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2.svg" ContentType="image/sv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_GoBack"/>
      <w:bookmarkStart w:id="1" w:name="_GoBack"/>
      <w:bookmarkEnd w:id="1"/>
    </w:p>
    <w:p>
      <w:pPr>
        <w:pStyle w:val="Normal"/>
        <w:spacing w:lineRule="auto" w:line="276" w:before="0" w:after="200"/>
        <w:jc w:val="center"/>
        <w:rPr>
          <w:rFonts w:eastAsia="Calibri" w:cs="Arial"/>
          <w:b/>
        </w:rPr>
      </w:pPr>
      <w:r>
        <w:rPr>
          <w:rFonts w:eastAsia="Calibri" w:cs="Arial"/>
          <w:b/>
        </w:rPr>
        <w:t xml:space="preserve">FOIRM IARRATAIS BUNÁITE AONAID </w:t>
      </w:r>
    </w:p>
    <w:tbl>
      <w:tblPr>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26"/>
        <w:gridCol w:w="4490"/>
      </w:tblGrid>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Suíomh na Bunáite Aonaid;</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Bainisteoir an tSuímh;</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Uimhir Fón Póca an Bhainisteora Suímh;</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Ainm an Léiriúcháin;</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 xml:space="preserve">Seoladh ríomhphoist le haghaidh sonraisc agus ráitis airgeadais; </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Líon na bhfeithiclí ar an láthair;</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Comhlacht slándála ar an láthair;</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Dáta(í) a theastaíonn;</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Rochtain ag teastáil ó (am) go dtí (am);</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r>
        <w:trPr>
          <w:trHeight w:val="567" w:hRule="atLeast"/>
        </w:trPr>
        <w:tc>
          <w:tcPr>
            <w:tcW w:w="45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t>Uimhir Ordú Ceannaigh;</w:t>
            </w:r>
          </w:p>
        </w:tc>
        <w:tc>
          <w:tcPr>
            <w:tcW w:w="449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rPr>
            </w:pPr>
            <w:r>
              <w:rPr>
                <w:rFonts w:eastAsia="Calibri" w:cs="Arial"/>
              </w:rPr>
            </w:r>
          </w:p>
        </w:tc>
      </w:tr>
    </w:tbl>
    <w:p>
      <w:pPr>
        <w:pStyle w:val="Normal"/>
        <w:spacing w:lineRule="auto" w:line="240" w:before="0" w:after="0"/>
        <w:contextualSpacing/>
        <w:rPr>
          <w:rFonts w:eastAsia="Times New Roman" w:cs="Arial"/>
          <w:b/>
        </w:rPr>
      </w:pPr>
      <w:r>
        <w:rPr>
          <w:rFonts w:eastAsia="Times New Roman" w:cs="Arial"/>
          <w:b/>
        </w:rPr>
      </w:r>
    </w:p>
    <w:p>
      <w:pPr>
        <w:pStyle w:val="Normal"/>
        <w:spacing w:lineRule="auto" w:line="240" w:before="0" w:after="0"/>
        <w:contextualSpacing/>
        <w:rPr>
          <w:rFonts w:eastAsia="Times New Roman" w:cs="Arial"/>
          <w:b/>
        </w:rPr>
      </w:pPr>
      <w:r>
        <w:rPr>
          <w:rFonts w:eastAsia="Times New Roman" w:cs="Arial"/>
          <w:b/>
        </w:rPr>
        <w:t>Coinníollacha úsáide;</w:t>
      </w:r>
    </w:p>
    <w:p>
      <w:pPr>
        <w:pStyle w:val="Normal"/>
        <w:numPr>
          <w:ilvl w:val="0"/>
          <w:numId w:val="1"/>
        </w:numPr>
        <w:spacing w:lineRule="auto" w:line="240" w:before="0" w:after="0"/>
        <w:contextualSpacing/>
        <w:rPr>
          <w:rFonts w:eastAsia="Calibri" w:cs="Arial"/>
        </w:rPr>
      </w:pPr>
      <w:r>
        <w:rPr>
          <w:rFonts w:eastAsia="Calibri" w:cs="Arial"/>
        </w:rPr>
        <w:t xml:space="preserve">Níl aon fhreagracht ar Chomhairle Cathrach Bhaile Átha Cliath as sábháilteacht a bhainistiú fad is atá an léiriúchán ar an láthair. </w:t>
      </w:r>
    </w:p>
    <w:p>
      <w:pPr>
        <w:pStyle w:val="Normal"/>
        <w:numPr>
          <w:ilvl w:val="0"/>
          <w:numId w:val="1"/>
        </w:numPr>
        <w:spacing w:lineRule="auto" w:line="240" w:before="0" w:after="0"/>
        <w:contextualSpacing/>
        <w:rPr>
          <w:rFonts w:eastAsia="Calibri" w:cs="Arial"/>
        </w:rPr>
      </w:pPr>
      <w:r>
        <w:rPr>
          <w:rFonts w:eastAsia="Calibri" w:cs="Arial"/>
        </w:rPr>
        <w:t xml:space="preserve">Ní mór don iarrthóir gach Reachtaíocht Sláinte agus Sábháilteachta, An tAcht um Shábháilteacht, Sláinte agus Leas ag an Obair 2005, An tAcht Sláinte agus Leas ag an Obair (Tógáil) 2013, An tAcht Sláinte agus Leas ag an Obair (Ginearálta) 2007, An tAcht Seirbhísí Dóiteáin 1981 agus 2003 a chomhlíonadh. Ní mór dóibh gach rialachán a dhéantar faoi na hAchtanna sin, agus gach reachtaíocht, rialachán agus Cód Cleachtais ceadaithe eile atá ábhartha a chomhlíonadh agus iad ar an láthair. </w:t>
      </w:r>
    </w:p>
    <w:p>
      <w:pPr>
        <w:pStyle w:val="Normal"/>
        <w:numPr>
          <w:ilvl w:val="0"/>
          <w:numId w:val="1"/>
        </w:numPr>
        <w:spacing w:lineRule="auto" w:line="240" w:before="0" w:after="0"/>
        <w:contextualSpacing/>
        <w:rPr>
          <w:rFonts w:eastAsia="Calibri" w:cs="Arial"/>
        </w:rPr>
      </w:pPr>
      <w:r>
        <w:rPr>
          <w:rFonts w:eastAsia="Times New Roman" w:cs="Arial"/>
        </w:rPr>
        <w:t>Beidh gá le hÁrachas Dliteanais Phoiblí a chur isteach a shlánaíonn Comhairle Cathrach Bhaile Átha Cliath suas le €6.5 milliún.</w:t>
      </w:r>
    </w:p>
    <w:p>
      <w:pPr>
        <w:pStyle w:val="Normal"/>
        <w:numPr>
          <w:ilvl w:val="0"/>
          <w:numId w:val="1"/>
        </w:numPr>
        <w:spacing w:lineRule="auto" w:line="240" w:before="0" w:after="0"/>
        <w:contextualSpacing/>
        <w:rPr>
          <w:rFonts w:eastAsia="Calibri" w:cs="Arial"/>
        </w:rPr>
      </w:pPr>
      <w:r>
        <w:rPr>
          <w:rFonts w:eastAsia="Calibri" w:cs="Arial"/>
        </w:rPr>
        <w:t xml:space="preserve">Caithfidh pearsanta slándála a bheith ar an láthair ag suíomh na bunáite aonaid ar feadh a n-iarratais páirceála. </w:t>
      </w:r>
    </w:p>
    <w:p>
      <w:pPr>
        <w:pStyle w:val="Normal"/>
        <w:numPr>
          <w:ilvl w:val="0"/>
          <w:numId w:val="1"/>
        </w:numPr>
        <w:spacing w:lineRule="auto" w:line="240" w:before="0" w:after="0"/>
        <w:contextualSpacing/>
        <w:rPr>
          <w:rFonts w:eastAsia="Calibri" w:cs="Arial"/>
        </w:rPr>
      </w:pPr>
      <w:r>
        <w:rPr>
          <w:rFonts w:eastAsia="Calibri" w:cs="Arial"/>
        </w:rPr>
        <w:t xml:space="preserve">Caithfear bruscar a bhaint ón láthair agus suíomh na láithreach á fhágáil </w:t>
      </w:r>
    </w:p>
    <w:p>
      <w:pPr>
        <w:pStyle w:val="Normal"/>
        <w:numPr>
          <w:ilvl w:val="0"/>
          <w:numId w:val="1"/>
        </w:numPr>
        <w:spacing w:lineRule="auto" w:line="240" w:before="0" w:after="0"/>
        <w:contextualSpacing/>
        <w:rPr>
          <w:rFonts w:eastAsia="Calibri" w:cs="Arial"/>
        </w:rPr>
      </w:pPr>
      <w:r>
        <w:rPr>
          <w:rFonts w:eastAsia="Calibri" w:cs="Arial"/>
        </w:rPr>
        <w:t xml:space="preserve">Ní mór íocaíocht a bheith faighte roimh dhul isteach sa láthair.  </w:t>
      </w:r>
    </w:p>
    <w:p>
      <w:pPr>
        <w:pStyle w:val="Normal"/>
        <w:spacing w:lineRule="auto" w:line="240" w:before="0" w:after="0"/>
        <w:ind w:start="720"/>
        <w:contextualSpacing/>
        <w:rPr>
          <w:rFonts w:eastAsia="Calibri" w:cs="Arial"/>
        </w:rPr>
      </w:pPr>
      <w:r>
        <w:rPr>
          <w:rFonts w:eastAsia="Calibri" w:cs="Arial"/>
        </w:rPr>
      </w:r>
    </w:p>
    <w:p>
      <w:pPr>
        <w:pStyle w:val="Normal"/>
        <w:spacing w:lineRule="auto" w:line="276" w:before="0" w:after="0"/>
        <w:rPr>
          <w:rFonts w:eastAsia="Calibri" w:cs="Arial"/>
          <w:b/>
        </w:rPr>
      </w:pPr>
      <w:r>
        <w:rPr>
          <w:rFonts w:eastAsia="Calibri" w:cs="Arial"/>
          <w:b/>
        </w:rPr>
        <w:t xml:space="preserve">Úsáid Oifigiúil Amháin </w:t>
      </w:r>
    </w:p>
    <w:tbl>
      <w:tblPr>
        <w:tblW w:w="901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533"/>
        <w:gridCol w:w="4483"/>
      </w:tblGrid>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Ainm/Uimhir an Phríomhtheagmhálaí</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Riachtanais Rochtana?</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Costas</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r>
        <w:trPr/>
        <w:tc>
          <w:tcPr>
            <w:tcW w:w="453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t>C/Ionad</w:t>
            </w:r>
          </w:p>
        </w:tc>
        <w:tc>
          <w:tcPr>
            <w:tcW w:w="448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Calibri" w:cs="Arial"/>
                <w:b/>
              </w:rPr>
            </w:pPr>
            <w:r>
              <w:rPr>
                <w:rFonts w:eastAsia="Calibri" w:cs="Arial"/>
                <w:b/>
              </w:rPr>
            </w:r>
          </w:p>
        </w:tc>
      </w:tr>
    </w:tbl>
    <w:p>
      <w:pPr>
        <w:pStyle w:val="Normal"/>
        <w:spacing w:before="0" w:after="160"/>
        <w:rPr>
          <w:rFonts w:cs="Arial"/>
        </w:rPr>
      </w:pPr>
      <w:r>
        <w:rPr>
          <w:rFonts w:cs="Arial"/>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624"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align>right</wp:align>
          </wp:positionH>
          <wp:positionV relativeFrom="paragraph">
            <wp:posOffset>635</wp:posOffset>
          </wp:positionV>
          <wp:extent cx="1800225" cy="528955"/>
          <wp:effectExtent l="0" t="0" r="0" b="0"/>
          <wp:wrapNone/>
          <wp:docPr id="1" name="Image2"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Dublin City Council Logo"/>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800225" cy="528955"/>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0</wp:posOffset>
          </wp:positionH>
          <wp:positionV relativeFrom="paragraph">
            <wp:posOffset>-107950</wp:posOffset>
          </wp:positionV>
          <wp:extent cx="809625" cy="809625"/>
          <wp:effectExtent l="0" t="0" r="0" b="0"/>
          <wp:wrapNone/>
          <wp:docPr id="2" name="Picture 1" descr="C:\Users\50356\AppData\Local\Microsoft\Windows\Temporary Internet Files\Content.Word\DCC_FILM_OFF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50356\AppData\Local\Microsoft\Windows\Temporary Internet Files\Content.Word\DCC_FILM_OFFICE_RGB.jpg"/>
                  <pic:cNvPicPr>
                    <a:picLocks noChangeAspect="1" noChangeArrowheads="1"/>
                  </pic:cNvPicPr>
                </pic:nvPicPr>
                <pic:blipFill>
                  <a:blip r:embed="rId3"/>
                  <a:stretch>
                    <a:fillRect/>
                  </a:stretch>
                </pic:blipFill>
                <pic:spPr bwMode="auto">
                  <a:xfrm>
                    <a:off x="0" y="0"/>
                    <a:ext cx="809625" cy="809625"/>
                  </a:xfrm>
                  <a:prstGeom prst="rect">
                    <a:avLst/>
                  </a:prstGeom>
                  <a:noFill/>
                </pic:spPr>
              </pic:pic>
            </a:graphicData>
          </a:graphic>
        </wp:anchor>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align>right</wp:align>
          </wp:positionH>
          <wp:positionV relativeFrom="paragraph">
            <wp:posOffset>635</wp:posOffset>
          </wp:positionV>
          <wp:extent cx="1800225" cy="528955"/>
          <wp:effectExtent l="0" t="0" r="0" b="0"/>
          <wp:wrapNone/>
          <wp:docPr id="3" name="Image2"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Dublin City Council Logo"/>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800225" cy="528955"/>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0</wp:posOffset>
          </wp:positionH>
          <wp:positionV relativeFrom="paragraph">
            <wp:posOffset>-107950</wp:posOffset>
          </wp:positionV>
          <wp:extent cx="809625" cy="809625"/>
          <wp:effectExtent l="0" t="0" r="0" b="0"/>
          <wp:wrapNone/>
          <wp:docPr id="4" name="Picture 1" descr="C:\Users\50356\AppData\Local\Microsoft\Windows\Temporary Internet Files\Content.Word\DCC_FILM_OFFIC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50356\AppData\Local\Microsoft\Windows\Temporary Internet Files\Content.Word\DCC_FILM_OFFICE_RGB.jpg"/>
                  <pic:cNvPicPr>
                    <a:picLocks noChangeAspect="1" noChangeArrowheads="1"/>
                  </pic:cNvPicPr>
                </pic:nvPicPr>
                <pic:blipFill>
                  <a:blip r:embed="rId3"/>
                  <a:stretch>
                    <a:fillRect/>
                  </a:stretch>
                </pic:blipFill>
                <pic:spPr bwMode="auto">
                  <a:xfrm>
                    <a:off x="0" y="0"/>
                    <a:ext cx="809625" cy="809625"/>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2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4a47"/>
    <w:pPr>
      <w:widowControl/>
      <w:bidi w:val="0"/>
      <w:spacing w:lineRule="auto" w:line="259" w:before="0" w:after="160"/>
      <w:jc w:val="start"/>
    </w:pPr>
    <w:rPr>
      <w:rFonts w:ascii="Arial" w:hAnsi="Arial" w:eastAsia="Calibri" w:cs="" w:cstheme="minorBidi" w:eastAsiaTheme="minorHAnsi"/>
      <w:color w:val="auto"/>
      <w:kern w:val="0"/>
      <w:sz w:val="22"/>
      <w:szCs w:val="22"/>
      <w:lang w:val="en-IE"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5543"/>
    <w:rPr>
      <w:rFonts w:ascii="Arial" w:hAnsi="Arial"/>
    </w:rPr>
  </w:style>
  <w:style w:type="character" w:styleId="FooterChar" w:customStyle="1">
    <w:name w:val="Footer Char"/>
    <w:basedOn w:val="DefaultParagraphFont"/>
    <w:link w:val="Footer"/>
    <w:uiPriority w:val="99"/>
    <w:qFormat/>
    <w:rsid w:val="004e5543"/>
    <w:rPr>
      <w:rFonts w:ascii="Arial" w:hAnsi="Aria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4e554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4e5543"/>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LibreOffice/25.8.4.2$Windows_X86_64 LibreOffice_project/290daaa01b999472f0c7a3890eb6a550fd74c6df</Application>
  <AppVersion>15.0000</AppVersion>
  <DocSecurity>4</DocSecurity>
  <Pages>1</Pages>
  <Words>231</Words>
  <Characters>1257</Characters>
  <CharactersWithSpaces>1468</CharactersWithSpaces>
  <Paragraphs>23</Paragraphs>
  <Company>Dublin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2023-01-27T15:20:00Z</dcterms:created>
  <dc:creator>Lynn Daly</dc:creator>
  <dc:description/>
  <dc:language>en-GB</dc:language>
  <cp:lastModifiedBy/>
  <cp:lastPrinted>2022-05-19T14:06:00Z</cp:lastPrinted>
  <dcterms:modified xsi:type="dcterms:W3CDTF">2026-02-04T15:21:20Z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