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C3C" w:rsidRPr="000C4C1A" w:rsidRDefault="00310C3C" w:rsidP="00B64D92">
      <w:pPr>
        <w:tabs>
          <w:tab w:val="left" w:pos="9180"/>
        </w:tabs>
        <w:spacing w:after="0" w:line="276" w:lineRule="auto"/>
        <w:rPr>
          <w:rFonts w:ascii="Arial" w:eastAsia="Calibri" w:hAnsi="Arial" w:cs="Arial"/>
          <w:b/>
        </w:rPr>
      </w:pPr>
    </w:p>
    <w:p w:rsidR="00450B98" w:rsidRPr="002B34AC" w:rsidRDefault="00450B98" w:rsidP="00450B98">
      <w:pPr>
        <w:spacing w:after="0" w:line="276" w:lineRule="auto"/>
        <w:rPr>
          <w:rFonts w:ascii="Arial" w:eastAsia="Calibri" w:hAnsi="Arial" w:cs="Arial"/>
          <w:b/>
        </w:rPr>
      </w:pPr>
      <w:proofErr w:type="spellStart"/>
      <w:r w:rsidRPr="002B34AC">
        <w:rPr>
          <w:rFonts w:ascii="Arial" w:eastAsia="Calibri" w:hAnsi="Arial" w:cs="Arial"/>
          <w:b/>
        </w:rPr>
        <w:t>Takeoff</w:t>
      </w:r>
      <w:proofErr w:type="spellEnd"/>
      <w:r w:rsidRPr="002B34AC">
        <w:rPr>
          <w:rFonts w:ascii="Arial" w:eastAsia="Calibri" w:hAnsi="Arial" w:cs="Arial"/>
          <w:b/>
        </w:rPr>
        <w:t xml:space="preserve"> and Landing Zones for Unmanned Aircraft (Drones).</w:t>
      </w:r>
      <w:r w:rsidRPr="002B34AC">
        <w:rPr>
          <w:rFonts w:ascii="Arial" w:eastAsia="Calibri" w:hAnsi="Arial" w:cs="Arial"/>
          <w:noProof/>
          <w:lang w:eastAsia="en-IE"/>
        </w:rPr>
        <w:t xml:space="preserve"> </w:t>
      </w:r>
    </w:p>
    <w:p w:rsidR="00450B98" w:rsidRPr="002B34AC" w:rsidRDefault="00450B98" w:rsidP="00450B98">
      <w:pPr>
        <w:spacing w:after="0" w:line="276" w:lineRule="auto"/>
        <w:rPr>
          <w:rFonts w:ascii="Arial" w:eastAsia="Calibri" w:hAnsi="Arial" w:cs="Arial"/>
          <w:b/>
        </w:rPr>
      </w:pPr>
      <w:r w:rsidRPr="002B34AC">
        <w:rPr>
          <w:rFonts w:ascii="Arial" w:eastAsia="Calibri" w:hAnsi="Arial" w:cs="Arial"/>
          <w:b/>
        </w:rPr>
        <w:t>Flight/Usage approval must be sought from the Irish Aviation Authority.</w:t>
      </w:r>
    </w:p>
    <w:p w:rsidR="00450B98" w:rsidRPr="002B34AC" w:rsidRDefault="00450B98" w:rsidP="00450B98">
      <w:pPr>
        <w:spacing w:after="200" w:line="276" w:lineRule="auto"/>
        <w:rPr>
          <w:rFonts w:ascii="Arial" w:eastAsia="Calibri" w:hAnsi="Arial" w:cs="Arial"/>
          <w:b/>
          <w:color w:val="000000" w:themeColor="text1"/>
        </w:rPr>
      </w:pPr>
      <w:r w:rsidRPr="002B34AC">
        <w:rPr>
          <w:rFonts w:ascii="Arial" w:eastAsia="Calibri" w:hAnsi="Arial" w:cs="Arial"/>
          <w:b/>
          <w:color w:val="000000" w:themeColor="text1"/>
        </w:rPr>
        <w:t xml:space="preserve">Dublin City Council </w:t>
      </w:r>
      <w:r w:rsidR="00475972" w:rsidRPr="002B34AC">
        <w:rPr>
          <w:rFonts w:ascii="Arial" w:eastAsia="Calibri" w:hAnsi="Arial" w:cs="Arial"/>
          <w:b/>
          <w:color w:val="000000" w:themeColor="text1"/>
        </w:rPr>
        <w:t>Filming</w:t>
      </w:r>
      <w:r w:rsidRPr="002B34AC">
        <w:rPr>
          <w:rFonts w:ascii="Arial" w:eastAsia="Calibri" w:hAnsi="Arial" w:cs="Arial"/>
          <w:b/>
          <w:color w:val="000000" w:themeColor="text1"/>
        </w:rPr>
        <w:t xml:space="preserve"> Unit</w:t>
      </w:r>
    </w:p>
    <w:p w:rsidR="00450B98" w:rsidRPr="002B34AC" w:rsidRDefault="00450B98" w:rsidP="00450B98">
      <w:pPr>
        <w:spacing w:after="0" w:line="276" w:lineRule="auto"/>
        <w:rPr>
          <w:rFonts w:ascii="Arial" w:eastAsia="Calibri" w:hAnsi="Arial" w:cs="Arial"/>
          <w:b/>
        </w:rPr>
      </w:pPr>
      <w:r w:rsidRPr="002B34AC">
        <w:rPr>
          <w:rFonts w:ascii="Arial" w:eastAsia="Calibri" w:hAnsi="Arial" w:cs="Arial"/>
          <w:b/>
        </w:rPr>
        <w:t>This form is intended to be used by the following;</w:t>
      </w:r>
    </w:p>
    <w:p w:rsidR="00450B98" w:rsidRPr="002B34AC" w:rsidRDefault="00450B98" w:rsidP="00450B98">
      <w:pPr>
        <w:numPr>
          <w:ilvl w:val="0"/>
          <w:numId w:val="1"/>
        </w:numPr>
        <w:spacing w:after="0" w:line="276" w:lineRule="auto"/>
        <w:rPr>
          <w:rFonts w:ascii="Arial" w:eastAsia="Times New Roman" w:hAnsi="Arial" w:cs="Arial"/>
        </w:rPr>
      </w:pPr>
      <w:r w:rsidRPr="002B34AC">
        <w:rPr>
          <w:rFonts w:ascii="Arial" w:eastAsia="Times New Roman" w:hAnsi="Arial" w:cs="Arial"/>
        </w:rPr>
        <w:t>A professional film company looking to section off a piece of Council land to use for take-off and landing for a film/ production.</w:t>
      </w:r>
    </w:p>
    <w:p w:rsidR="00450B98" w:rsidRPr="002B34AC" w:rsidRDefault="00450B98" w:rsidP="00450B98">
      <w:pPr>
        <w:numPr>
          <w:ilvl w:val="0"/>
          <w:numId w:val="1"/>
        </w:numPr>
        <w:spacing w:after="0" w:line="276" w:lineRule="auto"/>
        <w:rPr>
          <w:rFonts w:ascii="Arial" w:eastAsia="Times New Roman" w:hAnsi="Arial" w:cs="Arial"/>
        </w:rPr>
      </w:pPr>
      <w:r w:rsidRPr="002B34AC">
        <w:rPr>
          <w:rFonts w:ascii="Arial" w:eastAsia="Times New Roman" w:hAnsi="Arial" w:cs="Arial"/>
        </w:rPr>
        <w:t>Part-time drone pilot looking to capture stock footage, taking off from Council p</w:t>
      </w:r>
      <w:r w:rsidR="0020199D" w:rsidRPr="002B34AC">
        <w:rPr>
          <w:rFonts w:ascii="Arial" w:eastAsia="Times New Roman" w:hAnsi="Arial" w:cs="Arial"/>
        </w:rPr>
        <w:t>roperty or the public domain.</w:t>
      </w:r>
    </w:p>
    <w:p w:rsidR="00450B98" w:rsidRPr="002B34AC" w:rsidRDefault="00450B98" w:rsidP="00450B98">
      <w:pPr>
        <w:numPr>
          <w:ilvl w:val="0"/>
          <w:numId w:val="1"/>
        </w:numPr>
        <w:spacing w:after="0" w:line="276" w:lineRule="auto"/>
        <w:rPr>
          <w:rFonts w:ascii="Arial" w:eastAsia="Times New Roman" w:hAnsi="Arial" w:cs="Arial"/>
        </w:rPr>
      </w:pPr>
      <w:r w:rsidRPr="002B34AC">
        <w:rPr>
          <w:rFonts w:ascii="Arial" w:eastAsia="Times New Roman" w:hAnsi="Arial" w:cs="Arial"/>
        </w:rPr>
        <w:t>Amateur drone pilot looking to take a photo (legally) to post on Social Media.</w:t>
      </w:r>
    </w:p>
    <w:p w:rsidR="00450B98" w:rsidRPr="002B34AC" w:rsidRDefault="00450B98" w:rsidP="00450B98">
      <w:pPr>
        <w:pBdr>
          <w:bottom w:val="single" w:sz="8" w:space="4" w:color="4F81BD"/>
        </w:pBdr>
        <w:spacing w:after="0" w:line="240" w:lineRule="auto"/>
        <w:contextualSpacing/>
        <w:rPr>
          <w:rFonts w:ascii="Arial" w:eastAsia="Times New Roman" w:hAnsi="Arial" w:cs="Arial"/>
          <w:b/>
          <w:spacing w:val="5"/>
          <w:kern w:val="28"/>
          <w:lang w:eastAsia="x-none"/>
        </w:rPr>
      </w:pPr>
    </w:p>
    <w:p w:rsidR="00450B98" w:rsidRPr="002B34AC" w:rsidRDefault="00450B98" w:rsidP="00450B98">
      <w:pPr>
        <w:spacing w:after="0" w:line="276" w:lineRule="auto"/>
        <w:rPr>
          <w:rFonts w:ascii="Arial" w:eastAsia="Calibri" w:hAnsi="Arial" w:cs="Arial"/>
          <w:b/>
        </w:rPr>
      </w:pPr>
      <w:r w:rsidRPr="002B34AC">
        <w:rPr>
          <w:rFonts w:ascii="Arial" w:eastAsia="Calibri" w:hAnsi="Arial" w:cs="Arial"/>
          <w:b/>
        </w:rPr>
        <w:t xml:space="preserve">APPLICATIONS MUST BE SUBMITTED AT LEAST 7 WORKING DAYS IN ADVANCE OF THE DATE PERMISSION IS REQUIRED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917"/>
      </w:tblGrid>
      <w:tr w:rsidR="00450B98" w:rsidRPr="002B34AC" w:rsidTr="0044436D">
        <w:trPr>
          <w:trHeight w:val="567"/>
        </w:trPr>
        <w:tc>
          <w:tcPr>
            <w:tcW w:w="10456" w:type="dxa"/>
            <w:gridSpan w:val="2"/>
            <w:shd w:val="pct15"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b/>
                <w:caps/>
                <w:lang w:val="en-US"/>
              </w:rPr>
              <w:t xml:space="preserve">Section A – cONTACT DETAILS </w:t>
            </w:r>
          </w:p>
        </w:tc>
      </w:tr>
      <w:tr w:rsidR="00450B98" w:rsidRPr="002B34AC" w:rsidTr="0044436D">
        <w:trPr>
          <w:trHeight w:val="567"/>
        </w:trPr>
        <w:tc>
          <w:tcPr>
            <w:tcW w:w="3539" w:type="dxa"/>
            <w:shd w:val="clear"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rPr>
              <w:t>Production company name</w:t>
            </w: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3539" w:type="dxa"/>
            <w:shd w:val="clear"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lang w:val="en-US"/>
              </w:rPr>
              <w:t>Working Title/ Title of Project</w:t>
            </w: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1712"/>
        </w:trPr>
        <w:tc>
          <w:tcPr>
            <w:tcW w:w="3539" w:type="dxa"/>
            <w:shd w:val="clear"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rPr>
              <w:t xml:space="preserve">Address of production1 (including </w:t>
            </w:r>
            <w:proofErr w:type="spellStart"/>
            <w:r w:rsidRPr="002B34AC">
              <w:rPr>
                <w:rFonts w:ascii="Arial" w:eastAsia="Calibri" w:hAnsi="Arial" w:cs="Arial"/>
              </w:rPr>
              <w:t>Eircode</w:t>
            </w:r>
            <w:proofErr w:type="spellEnd"/>
            <w:r w:rsidRPr="002B34AC">
              <w:rPr>
                <w:rFonts w:ascii="Arial" w:eastAsia="Calibri" w:hAnsi="Arial" w:cs="Arial"/>
              </w:rPr>
              <w:t>)</w:t>
            </w: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3539" w:type="dxa"/>
            <w:shd w:val="clear"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rPr>
              <w:t>Drone Operator Name</w:t>
            </w: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3539" w:type="dxa"/>
            <w:shd w:val="clear"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rPr>
              <w:t>Phone number(s) X2.</w:t>
            </w: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10456" w:type="dxa"/>
            <w:gridSpan w:val="2"/>
            <w:shd w:val="pct15"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b/>
                <w:caps/>
                <w:lang w:val="en-US"/>
              </w:rPr>
              <w:t>Section b – Finance</w:t>
            </w:r>
          </w:p>
        </w:tc>
      </w:tr>
      <w:tr w:rsidR="00450B98" w:rsidRPr="002B34AC" w:rsidTr="0044436D">
        <w:trPr>
          <w:trHeight w:val="567"/>
        </w:trPr>
        <w:tc>
          <w:tcPr>
            <w:tcW w:w="3539" w:type="dxa"/>
            <w:tcBorders>
              <w:bottom w:val="single" w:sz="4" w:space="0" w:color="auto"/>
            </w:tcBorders>
            <w:shd w:val="clear" w:color="auto" w:fill="auto"/>
            <w:vAlign w:val="center"/>
          </w:tcPr>
          <w:p w:rsidR="00450B98" w:rsidRPr="002B34AC" w:rsidRDefault="00450B98" w:rsidP="00D57482">
            <w:pPr>
              <w:spacing w:after="0" w:line="240" w:lineRule="auto"/>
              <w:rPr>
                <w:rFonts w:ascii="Arial" w:eastAsia="Calibri" w:hAnsi="Arial" w:cs="Arial"/>
                <w:lang w:val="en-US"/>
              </w:rPr>
            </w:pPr>
            <w:r w:rsidRPr="002B34AC">
              <w:rPr>
                <w:rFonts w:ascii="Arial" w:eastAsia="Calibri" w:hAnsi="Arial" w:cs="Arial"/>
                <w:lang w:val="en-US"/>
              </w:rPr>
              <w:t>Email address for invoices and financial statements</w:t>
            </w:r>
          </w:p>
        </w:tc>
        <w:tc>
          <w:tcPr>
            <w:tcW w:w="6917" w:type="dxa"/>
            <w:tcBorders>
              <w:bottom w:val="single" w:sz="4" w:space="0" w:color="auto"/>
            </w:tcBorders>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3539" w:type="dxa"/>
            <w:tcBorders>
              <w:bottom w:val="single" w:sz="4" w:space="0" w:color="auto"/>
            </w:tcBorders>
            <w:shd w:val="clear" w:color="auto" w:fill="auto"/>
            <w:vAlign w:val="center"/>
          </w:tcPr>
          <w:p w:rsidR="00450B98" w:rsidRPr="002B34AC" w:rsidRDefault="00450B98" w:rsidP="00D57482">
            <w:pPr>
              <w:spacing w:after="0" w:line="240" w:lineRule="auto"/>
              <w:rPr>
                <w:rFonts w:ascii="Arial" w:eastAsia="Calibri" w:hAnsi="Arial" w:cs="Arial"/>
                <w:lang w:val="en-US"/>
              </w:rPr>
            </w:pPr>
            <w:r w:rsidRPr="002B34AC">
              <w:rPr>
                <w:rFonts w:ascii="Arial" w:eastAsia="Calibri" w:hAnsi="Arial" w:cs="Arial"/>
                <w:lang w:val="en-US"/>
              </w:rPr>
              <w:t>Production budget €</w:t>
            </w:r>
          </w:p>
        </w:tc>
        <w:tc>
          <w:tcPr>
            <w:tcW w:w="6917" w:type="dxa"/>
            <w:tcBorders>
              <w:bottom w:val="single" w:sz="4" w:space="0" w:color="auto"/>
            </w:tcBorders>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3539" w:type="dxa"/>
            <w:tcBorders>
              <w:bottom w:val="single" w:sz="4" w:space="0" w:color="auto"/>
            </w:tcBorders>
            <w:shd w:val="clear" w:color="auto" w:fill="auto"/>
            <w:vAlign w:val="center"/>
          </w:tcPr>
          <w:p w:rsidR="00450B98" w:rsidRPr="002B34AC" w:rsidRDefault="00450B98" w:rsidP="00D57482">
            <w:pPr>
              <w:spacing w:after="0" w:line="240" w:lineRule="auto"/>
              <w:rPr>
                <w:rFonts w:ascii="Arial" w:eastAsia="Calibri" w:hAnsi="Arial" w:cs="Arial"/>
                <w:lang w:val="en-US"/>
              </w:rPr>
            </w:pPr>
            <w:r w:rsidRPr="002B34AC">
              <w:rPr>
                <w:rFonts w:ascii="Arial" w:eastAsia="Calibri" w:hAnsi="Arial" w:cs="Arial"/>
                <w:lang w:val="en-US"/>
              </w:rPr>
              <w:t>Estimated local spend €</w:t>
            </w:r>
          </w:p>
        </w:tc>
        <w:tc>
          <w:tcPr>
            <w:tcW w:w="6917" w:type="dxa"/>
            <w:tcBorders>
              <w:bottom w:val="single" w:sz="4" w:space="0" w:color="auto"/>
            </w:tcBorders>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10456" w:type="dxa"/>
            <w:gridSpan w:val="2"/>
            <w:shd w:val="pct15"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b/>
                <w:caps/>
                <w:lang w:val="en-US"/>
              </w:rPr>
              <w:t>Section C – Filming details</w:t>
            </w:r>
          </w:p>
        </w:tc>
      </w:tr>
      <w:tr w:rsidR="00450B98" w:rsidRPr="002B34AC" w:rsidTr="0044436D">
        <w:trPr>
          <w:trHeight w:val="567"/>
        </w:trPr>
        <w:tc>
          <w:tcPr>
            <w:tcW w:w="3539" w:type="dxa"/>
            <w:shd w:val="clear" w:color="auto" w:fill="auto"/>
            <w:vAlign w:val="center"/>
          </w:tcPr>
          <w:p w:rsidR="00270066" w:rsidRPr="002B34AC" w:rsidRDefault="00450B98" w:rsidP="00270066">
            <w:pPr>
              <w:spacing w:after="0" w:line="240" w:lineRule="auto"/>
              <w:rPr>
                <w:rFonts w:ascii="Arial" w:eastAsia="Calibri" w:hAnsi="Arial" w:cs="Arial"/>
              </w:rPr>
            </w:pPr>
            <w:r w:rsidRPr="002B34AC">
              <w:rPr>
                <w:rFonts w:ascii="Arial" w:eastAsia="Calibri" w:hAnsi="Arial" w:cs="Arial"/>
              </w:rPr>
              <w:t>Model in use</w:t>
            </w:r>
            <w:r w:rsidR="00270066" w:rsidRPr="002B34AC">
              <w:rPr>
                <w:rFonts w:ascii="Arial" w:eastAsia="Calibri" w:hAnsi="Arial" w:cs="Arial"/>
              </w:rPr>
              <w:t xml:space="preserve"> and the EASA or IAA/ registration number</w:t>
            </w:r>
          </w:p>
          <w:p w:rsidR="00450B98" w:rsidRPr="002B34AC" w:rsidRDefault="00450B98" w:rsidP="00D57482">
            <w:pPr>
              <w:spacing w:after="0" w:line="240" w:lineRule="auto"/>
              <w:rPr>
                <w:rFonts w:ascii="Arial" w:eastAsia="Calibri" w:hAnsi="Arial" w:cs="Arial"/>
              </w:rPr>
            </w:pP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3539" w:type="dxa"/>
            <w:shd w:val="clear" w:color="auto" w:fill="auto"/>
            <w:vAlign w:val="center"/>
          </w:tcPr>
          <w:p w:rsidR="00270066" w:rsidRPr="002B34AC" w:rsidRDefault="00270066" w:rsidP="00D57482">
            <w:pPr>
              <w:spacing w:after="0" w:line="240" w:lineRule="auto"/>
              <w:rPr>
                <w:rFonts w:ascii="Arial" w:eastAsia="Calibri" w:hAnsi="Arial" w:cs="Arial"/>
              </w:rPr>
            </w:pPr>
            <w:r w:rsidRPr="002B34AC">
              <w:rPr>
                <w:rFonts w:ascii="Arial" w:eastAsia="Calibri" w:hAnsi="Arial" w:cs="Arial"/>
              </w:rPr>
              <w:t xml:space="preserve">State EASA or IAA/ </w:t>
            </w:r>
            <w:r w:rsidRPr="002B34AC">
              <w:rPr>
                <w:rFonts w:ascii="Arial" w:eastAsia="Times New Roman" w:hAnsi="Arial" w:cs="Arial"/>
                <w:lang w:eastAsia="en-IE"/>
              </w:rPr>
              <w:t>class identification labels 0, 1, 2, 3 or 4</w:t>
            </w: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3539" w:type="dxa"/>
            <w:tcBorders>
              <w:bottom w:val="single" w:sz="4" w:space="0" w:color="auto"/>
            </w:tcBorders>
            <w:shd w:val="clear"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rPr>
              <w:t>Number of crew on site</w:t>
            </w:r>
          </w:p>
        </w:tc>
        <w:tc>
          <w:tcPr>
            <w:tcW w:w="6917" w:type="dxa"/>
            <w:tcBorders>
              <w:bottom w:val="single" w:sz="4" w:space="0" w:color="auto"/>
            </w:tcBorders>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3539" w:type="dxa"/>
            <w:shd w:val="clear"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rPr>
              <w:lastRenderedPageBreak/>
              <w:t>Flight Date (s)</w:t>
            </w: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3539" w:type="dxa"/>
            <w:shd w:val="clear" w:color="auto" w:fill="auto"/>
            <w:vAlign w:val="center"/>
          </w:tcPr>
          <w:p w:rsidR="00450B98" w:rsidRPr="002B34AC" w:rsidRDefault="00450B98" w:rsidP="00D57482">
            <w:pPr>
              <w:spacing w:after="0" w:line="240" w:lineRule="auto"/>
              <w:rPr>
                <w:rFonts w:ascii="Arial" w:eastAsia="Calibri" w:hAnsi="Arial" w:cs="Arial"/>
                <w:lang w:val="de-DE"/>
              </w:rPr>
            </w:pPr>
            <w:r w:rsidRPr="002B34AC">
              <w:rPr>
                <w:rFonts w:ascii="Arial" w:eastAsia="Calibri" w:hAnsi="Arial" w:cs="Arial"/>
              </w:rPr>
              <w:t xml:space="preserve">Start time </w:t>
            </w:r>
            <w:r w:rsidRPr="002B34AC">
              <w:rPr>
                <w:rFonts w:ascii="Arial" w:eastAsia="Calibri" w:hAnsi="Arial" w:cs="Arial"/>
                <w:lang w:val="de-DE"/>
              </w:rPr>
              <w:t>–</w:t>
            </w:r>
            <w:r w:rsidRPr="002B34AC">
              <w:rPr>
                <w:rFonts w:ascii="Arial" w:eastAsia="Calibri" w:hAnsi="Arial" w:cs="Arial"/>
              </w:rPr>
              <w:t xml:space="preserve"> End time</w:t>
            </w: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3539" w:type="dxa"/>
            <w:shd w:val="clear"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rPr>
              <w:t xml:space="preserve">Locations of </w:t>
            </w:r>
            <w:proofErr w:type="spellStart"/>
            <w:r w:rsidRPr="002B34AC">
              <w:rPr>
                <w:rFonts w:ascii="Arial" w:eastAsia="Calibri" w:hAnsi="Arial" w:cs="Arial"/>
              </w:rPr>
              <w:t>takeoff</w:t>
            </w:r>
            <w:proofErr w:type="spellEnd"/>
            <w:r w:rsidRPr="002B34AC">
              <w:rPr>
                <w:rFonts w:ascii="Arial" w:eastAsia="Calibri" w:hAnsi="Arial" w:cs="Arial"/>
              </w:rPr>
              <w:t>/ landing points</w:t>
            </w: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3539" w:type="dxa"/>
            <w:shd w:val="clear"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Times New Roman" w:hAnsi="Arial" w:cs="Arial"/>
              </w:rPr>
              <w:t>Exact Flight Path</w:t>
            </w: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3539" w:type="dxa"/>
            <w:shd w:val="clear"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rPr>
              <w:t xml:space="preserve">Airspace classification?  </w:t>
            </w:r>
          </w:p>
          <w:p w:rsidR="00450B98" w:rsidRPr="002B34AC" w:rsidRDefault="00450B98" w:rsidP="00D57482">
            <w:pPr>
              <w:spacing w:after="0" w:line="240" w:lineRule="auto"/>
              <w:rPr>
                <w:rFonts w:ascii="Arial" w:eastAsia="Calibri" w:hAnsi="Arial" w:cs="Arial"/>
              </w:rPr>
            </w:pPr>
            <w:r w:rsidRPr="002B34AC">
              <w:rPr>
                <w:rFonts w:ascii="Arial" w:eastAsia="Calibri" w:hAnsi="Arial" w:cs="Arial"/>
              </w:rPr>
              <w:t xml:space="preserve">(class c / </w:t>
            </w:r>
            <w:proofErr w:type="spellStart"/>
            <w:r w:rsidRPr="002B34AC">
              <w:rPr>
                <w:rFonts w:ascii="Arial" w:eastAsia="Calibri" w:hAnsi="Arial" w:cs="Arial"/>
              </w:rPr>
              <w:t>ctr</w:t>
            </w:r>
            <w:proofErr w:type="spellEnd"/>
            <w:r w:rsidRPr="002B34AC">
              <w:rPr>
                <w:rFonts w:ascii="Arial" w:eastAsia="Calibri" w:hAnsi="Arial" w:cs="Arial"/>
              </w:rPr>
              <w:t xml:space="preserve"> / </w:t>
            </w:r>
            <w:proofErr w:type="spellStart"/>
            <w:r w:rsidRPr="002B34AC">
              <w:rPr>
                <w:rFonts w:ascii="Arial" w:eastAsia="Calibri" w:hAnsi="Arial" w:cs="Arial"/>
              </w:rPr>
              <w:t>tra</w:t>
            </w:r>
            <w:proofErr w:type="spellEnd"/>
            <w:r w:rsidRPr="002B34AC">
              <w:rPr>
                <w:rFonts w:ascii="Arial" w:eastAsia="Calibri" w:hAnsi="Arial" w:cs="Arial"/>
              </w:rPr>
              <w:t xml:space="preserve"> / other)</w:t>
            </w:r>
          </w:p>
          <w:p w:rsidR="00450B98" w:rsidRPr="002B34AC" w:rsidRDefault="00450B98" w:rsidP="00D57482">
            <w:pPr>
              <w:spacing w:after="0" w:line="240" w:lineRule="auto"/>
              <w:rPr>
                <w:rFonts w:ascii="Arial" w:eastAsia="Calibri" w:hAnsi="Arial" w:cs="Arial"/>
              </w:rPr>
            </w:pP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3539" w:type="dxa"/>
            <w:shd w:val="clear"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Arial" w:hAnsi="Arial" w:cs="Arial"/>
              </w:rPr>
              <w:t>SUA Maximum Altitude</w:t>
            </w: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10456" w:type="dxa"/>
            <w:gridSpan w:val="2"/>
            <w:shd w:val="pct15"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b/>
                <w:caps/>
                <w:lang w:val="en-US"/>
              </w:rPr>
              <w:t>CHECK LIST</w:t>
            </w:r>
          </w:p>
        </w:tc>
      </w:tr>
      <w:tr w:rsidR="00450B98" w:rsidRPr="002B34AC" w:rsidTr="0044436D">
        <w:trPr>
          <w:trHeight w:val="567"/>
        </w:trPr>
        <w:tc>
          <w:tcPr>
            <w:tcW w:w="3539" w:type="dxa"/>
            <w:shd w:val="clear"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rPr>
              <w:t>Risk assessment completed?</w:t>
            </w: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567"/>
        </w:trPr>
        <w:tc>
          <w:tcPr>
            <w:tcW w:w="3539" w:type="dxa"/>
            <w:shd w:val="clear"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rPr>
              <w:t>NOTAMS/ TRA’s Checked?</w:t>
            </w: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1205"/>
        </w:trPr>
        <w:tc>
          <w:tcPr>
            <w:tcW w:w="3539" w:type="dxa"/>
            <w:shd w:val="clear"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rPr>
              <w:t>Public liability insurance (with indemnity to Dublin City Council) attached?</w:t>
            </w: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r w:rsidR="00450B98" w:rsidRPr="002B34AC" w:rsidTr="0044436D">
        <w:trPr>
          <w:trHeight w:val="839"/>
        </w:trPr>
        <w:tc>
          <w:tcPr>
            <w:tcW w:w="3539" w:type="dxa"/>
            <w:shd w:val="clear" w:color="auto" w:fill="auto"/>
            <w:vAlign w:val="center"/>
          </w:tcPr>
          <w:p w:rsidR="00450B98" w:rsidRPr="002B34AC" w:rsidRDefault="00450B98" w:rsidP="00D57482">
            <w:pPr>
              <w:spacing w:after="0" w:line="240" w:lineRule="auto"/>
              <w:rPr>
                <w:rFonts w:ascii="Arial" w:eastAsia="Calibri" w:hAnsi="Arial" w:cs="Arial"/>
              </w:rPr>
            </w:pPr>
            <w:r w:rsidRPr="002B34AC">
              <w:rPr>
                <w:rFonts w:ascii="Arial" w:eastAsia="Calibri" w:hAnsi="Arial" w:cs="Arial"/>
              </w:rPr>
              <w:t xml:space="preserve">Confirm fire extinguisher or fire blanket on site? </w:t>
            </w:r>
          </w:p>
        </w:tc>
        <w:tc>
          <w:tcPr>
            <w:tcW w:w="6917" w:type="dxa"/>
            <w:shd w:val="clear" w:color="auto" w:fill="auto"/>
            <w:vAlign w:val="center"/>
          </w:tcPr>
          <w:p w:rsidR="00450B98" w:rsidRPr="002B34AC" w:rsidRDefault="00450B98" w:rsidP="00D57482">
            <w:pPr>
              <w:spacing w:after="0" w:line="240" w:lineRule="auto"/>
              <w:rPr>
                <w:rFonts w:ascii="Arial" w:eastAsia="Calibri" w:hAnsi="Arial" w:cs="Arial"/>
              </w:rPr>
            </w:pPr>
          </w:p>
        </w:tc>
      </w:tr>
    </w:tbl>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AC3D7B" w:rsidRPr="002B34AC" w:rsidTr="00AC3D7B">
        <w:tc>
          <w:tcPr>
            <w:tcW w:w="10456" w:type="dxa"/>
          </w:tcPr>
          <w:p w:rsidR="00AC3D7B" w:rsidRPr="002B34AC" w:rsidRDefault="00AC3D7B" w:rsidP="00476803">
            <w:pPr>
              <w:spacing w:after="200" w:line="276" w:lineRule="auto"/>
              <w:rPr>
                <w:rFonts w:ascii="Arial" w:eastAsia="Calibri" w:hAnsi="Arial" w:cs="Arial"/>
                <w:lang w:val="en-US"/>
              </w:rPr>
            </w:pPr>
            <w:r w:rsidRPr="002B34AC">
              <w:rPr>
                <w:rFonts w:ascii="Arial" w:eastAsia="Calibri" w:hAnsi="Arial" w:cs="Arial"/>
                <w:lang w:val="en-US"/>
              </w:rPr>
              <w:t xml:space="preserve">We confirm that our </w:t>
            </w:r>
            <w:proofErr w:type="spellStart"/>
            <w:r w:rsidRPr="002B34AC">
              <w:rPr>
                <w:rFonts w:ascii="Arial" w:eastAsia="Calibri" w:hAnsi="Arial" w:cs="Arial"/>
                <w:lang w:val="en-US"/>
              </w:rPr>
              <w:t>organisation</w:t>
            </w:r>
            <w:proofErr w:type="spellEnd"/>
            <w:r w:rsidRPr="002B34AC">
              <w:rPr>
                <w:rFonts w:ascii="Arial" w:eastAsia="Calibri" w:hAnsi="Arial" w:cs="Arial"/>
                <w:lang w:val="en-US"/>
              </w:rPr>
              <w:t xml:space="preserve"> has a Health &amp; Safety Management Plan in place for the production. This Plan complies with the requirements of the Health &amp; Safety Act 2005 and all subsequent acts and amendments.  This Plan will remain in force for the duration of our filming and will not be amended or cancelled for the duration of the filming.</w:t>
            </w:r>
          </w:p>
        </w:tc>
      </w:tr>
      <w:tr w:rsidR="00AC3D7B" w:rsidRPr="002B34AC" w:rsidTr="00AC3D7B">
        <w:tc>
          <w:tcPr>
            <w:tcW w:w="10456" w:type="dxa"/>
          </w:tcPr>
          <w:p w:rsidR="00AC3D7B" w:rsidRPr="002B34AC" w:rsidRDefault="00AC3D7B" w:rsidP="00476803">
            <w:pPr>
              <w:shd w:val="clear" w:color="auto" w:fill="FFFFFF"/>
              <w:spacing w:after="200" w:line="276" w:lineRule="auto"/>
              <w:rPr>
                <w:rFonts w:ascii="Arial" w:eastAsia="Calibri" w:hAnsi="Arial" w:cs="Arial"/>
                <w:iCs/>
              </w:rPr>
            </w:pPr>
            <w:r w:rsidRPr="002B34AC">
              <w:rPr>
                <w:rFonts w:ascii="Arial" w:eastAsia="Calibri" w:hAnsi="Arial" w:cs="Arial"/>
                <w:iCs/>
              </w:rPr>
              <w:t>The Safety, Health and Welfare at Work Act 2005 places a duty on employers to ensure the safety, health and welfare at work of employees, so far as is reasonably practicable. In addition, the Act also requires that the employer does not endanger anyone else (e.g. contractors, members of public) by ensuring that they manage and conduct work in a safe manner.</w:t>
            </w:r>
          </w:p>
        </w:tc>
      </w:tr>
      <w:tr w:rsidR="00AC3D7B" w:rsidRPr="002B34AC" w:rsidTr="00AC3D7B">
        <w:tc>
          <w:tcPr>
            <w:tcW w:w="10456" w:type="dxa"/>
          </w:tcPr>
          <w:p w:rsidR="00AC3D7B" w:rsidRDefault="00AC3D7B" w:rsidP="00270066">
            <w:pPr>
              <w:rPr>
                <w:rFonts w:ascii="Arial" w:eastAsia="Arial" w:hAnsi="Arial" w:cs="Arial"/>
              </w:rPr>
            </w:pPr>
            <w:r w:rsidRPr="002B34AC">
              <w:rPr>
                <w:rFonts w:ascii="Arial" w:eastAsia="Arial" w:hAnsi="Arial" w:cs="Arial"/>
              </w:rPr>
              <w:t xml:space="preserve">By signing the below the SUA SOP Holder (or Representative) acknowledges the </w:t>
            </w:r>
            <w:hyperlink r:id="rId7" w:history="1">
              <w:r w:rsidR="00270066" w:rsidRPr="002B34AC">
                <w:rPr>
                  <w:rStyle w:val="Hyperlink"/>
                  <w:rFonts w:ascii="Arial" w:hAnsi="Arial" w:cs="Arial"/>
                  <w:shd w:val="clear" w:color="auto" w:fill="FFFFFF"/>
                </w:rPr>
                <w:t>European Union Regulation 2019/947</w:t>
              </w:r>
            </w:hyperlink>
            <w:r w:rsidR="00270066" w:rsidRPr="002B34AC">
              <w:rPr>
                <w:rFonts w:ascii="Arial" w:hAnsi="Arial" w:cs="Arial"/>
                <w:shd w:val="clear" w:color="auto" w:fill="FFFFFF"/>
              </w:rPr>
              <w:t>.</w:t>
            </w:r>
            <w:r w:rsidRPr="002B34AC">
              <w:rPr>
                <w:rFonts w:ascii="Arial" w:eastAsia="Arial" w:hAnsi="Arial" w:cs="Arial"/>
              </w:rPr>
              <w:t xml:space="preserve">, and has mitigated to an equivalent level of safety where necessary. The </w:t>
            </w:r>
            <w:r w:rsidR="00270066" w:rsidRPr="002B34AC">
              <w:rPr>
                <w:rFonts w:ascii="Arial" w:eastAsia="Arial" w:hAnsi="Arial" w:cs="Arial"/>
              </w:rPr>
              <w:t>licence h</w:t>
            </w:r>
            <w:r w:rsidRPr="002B34AC">
              <w:rPr>
                <w:rFonts w:ascii="Arial" w:eastAsia="Arial" w:hAnsi="Arial" w:cs="Arial"/>
              </w:rPr>
              <w:t>older is responsible for all aspects of the SUA flight operations applied for above.</w:t>
            </w:r>
          </w:p>
          <w:p w:rsidR="00850CB1" w:rsidRPr="002B34AC" w:rsidRDefault="00850CB1" w:rsidP="00270066">
            <w:pPr>
              <w:rPr>
                <w:rFonts w:ascii="Arial" w:eastAsia="Arial" w:hAnsi="Arial" w:cs="Arial"/>
              </w:rPr>
            </w:pPr>
          </w:p>
        </w:tc>
      </w:tr>
      <w:tr w:rsidR="00AC3D7B" w:rsidRPr="002B34AC" w:rsidTr="00AC3D7B">
        <w:tc>
          <w:tcPr>
            <w:tcW w:w="10456" w:type="dxa"/>
          </w:tcPr>
          <w:p w:rsidR="00AC3D7B" w:rsidRPr="00850CB1" w:rsidRDefault="00AC3D7B" w:rsidP="00476803">
            <w:pPr>
              <w:spacing w:after="200" w:line="276" w:lineRule="auto"/>
              <w:jc w:val="both"/>
              <w:rPr>
                <w:rFonts w:ascii="Arial" w:eastAsia="Calibri" w:hAnsi="Arial" w:cs="Arial"/>
                <w:lang w:val="ga-IE"/>
              </w:rPr>
            </w:pPr>
            <w:r w:rsidRPr="00850CB1">
              <w:rPr>
                <w:rFonts w:ascii="Arial" w:eastAsia="Calibri" w:hAnsi="Arial" w:cs="Arial"/>
              </w:rPr>
              <w:t>If any details, relating to this permit application, are altered after the form has been submitted, please advise Dublin City Council immediately at the Filming Office, Dublin City Council, Ground Floor, Block 4, Civic Offices, Wood Quay, Dublin 8.</w:t>
            </w:r>
          </w:p>
        </w:tc>
      </w:tr>
      <w:tr w:rsidR="00AC3D7B" w:rsidRPr="002B34AC" w:rsidTr="00AC3D7B">
        <w:tc>
          <w:tcPr>
            <w:tcW w:w="10456" w:type="dxa"/>
          </w:tcPr>
          <w:p w:rsidR="00AC3D7B" w:rsidRPr="002B34AC" w:rsidRDefault="00AC3D7B" w:rsidP="00476803">
            <w:pPr>
              <w:spacing w:before="240" w:after="200"/>
              <w:rPr>
                <w:rFonts w:ascii="Arial" w:eastAsia="Times New Roman" w:hAnsi="Arial" w:cs="Arial"/>
                <w:b/>
                <w:lang w:val="en-GB"/>
              </w:rPr>
            </w:pPr>
            <w:r w:rsidRPr="002B34AC">
              <w:rPr>
                <w:rFonts w:ascii="Arial" w:eastAsia="Times New Roman" w:hAnsi="Arial" w:cs="Arial"/>
                <w:b/>
                <w:lang w:val="en-GB"/>
              </w:rPr>
              <w:t>I have read the general conditions overleaf and agree to abide by same:</w:t>
            </w:r>
          </w:p>
        </w:tc>
      </w:tr>
      <w:tr w:rsidR="00AC3D7B" w:rsidRPr="002B34AC" w:rsidTr="00AC3D7B">
        <w:tc>
          <w:tcPr>
            <w:tcW w:w="10456" w:type="dxa"/>
          </w:tcPr>
          <w:p w:rsidR="00AC3D7B" w:rsidRPr="002B34AC" w:rsidRDefault="00AC3D7B" w:rsidP="00476803">
            <w:pPr>
              <w:spacing w:after="200" w:line="276" w:lineRule="auto"/>
              <w:rPr>
                <w:rFonts w:ascii="Arial" w:eastAsia="Calibri" w:hAnsi="Arial" w:cs="Arial"/>
                <w:b/>
                <w:lang w:val="en-US"/>
              </w:rPr>
            </w:pPr>
            <w:r w:rsidRPr="002B34AC">
              <w:rPr>
                <w:rFonts w:ascii="Arial" w:eastAsia="Calibri" w:hAnsi="Arial" w:cs="Arial"/>
                <w:b/>
                <w:lang w:val="en-US"/>
              </w:rPr>
              <w:t>Signature of Location Manager/Producer/Drone operator:</w:t>
            </w:r>
          </w:p>
        </w:tc>
      </w:tr>
      <w:tr w:rsidR="00AC3D7B" w:rsidRPr="002B34AC" w:rsidTr="00AC3D7B">
        <w:tc>
          <w:tcPr>
            <w:tcW w:w="10456" w:type="dxa"/>
          </w:tcPr>
          <w:p w:rsidR="00AC3D7B" w:rsidRPr="002B34AC" w:rsidRDefault="00AC3D7B" w:rsidP="00476803">
            <w:pPr>
              <w:spacing w:after="200" w:line="276" w:lineRule="auto"/>
              <w:rPr>
                <w:rFonts w:ascii="Arial" w:eastAsia="Calibri" w:hAnsi="Arial" w:cs="Arial"/>
                <w:b/>
                <w:lang w:val="en-US"/>
              </w:rPr>
            </w:pPr>
          </w:p>
        </w:tc>
      </w:tr>
      <w:tr w:rsidR="00AC3D7B" w:rsidRPr="002B34AC" w:rsidTr="00AC3D7B">
        <w:tc>
          <w:tcPr>
            <w:tcW w:w="10456" w:type="dxa"/>
          </w:tcPr>
          <w:p w:rsidR="00AC3D7B" w:rsidRPr="002B34AC" w:rsidRDefault="00AC3D7B" w:rsidP="00476803">
            <w:pPr>
              <w:rPr>
                <w:rFonts w:ascii="Arial" w:eastAsia="Calibri" w:hAnsi="Arial" w:cs="Arial"/>
                <w:b/>
                <w:lang w:val="en-US"/>
              </w:rPr>
            </w:pPr>
            <w:r w:rsidRPr="002B34AC">
              <w:rPr>
                <w:rFonts w:ascii="Arial" w:eastAsia="Calibri" w:hAnsi="Arial" w:cs="Arial"/>
                <w:b/>
                <w:lang w:val="en-US"/>
              </w:rPr>
              <w:t>Date:</w:t>
            </w:r>
          </w:p>
        </w:tc>
      </w:tr>
      <w:tr w:rsidR="00AC3D7B" w:rsidRPr="002B34AC" w:rsidTr="00AC3D7B">
        <w:tc>
          <w:tcPr>
            <w:tcW w:w="10456" w:type="dxa"/>
          </w:tcPr>
          <w:p w:rsidR="00AC3D7B" w:rsidRPr="002B34AC" w:rsidRDefault="00AC3D7B" w:rsidP="00476803">
            <w:pPr>
              <w:rPr>
                <w:rFonts w:ascii="Arial" w:eastAsia="Calibri" w:hAnsi="Arial" w:cs="Arial"/>
                <w:b/>
                <w:lang w:val="en-US"/>
              </w:rPr>
            </w:pPr>
          </w:p>
        </w:tc>
      </w:tr>
    </w:tbl>
    <w:p w:rsidR="00AC3D7B" w:rsidRPr="002B34AC" w:rsidRDefault="00AC3D7B" w:rsidP="00AC3D7B">
      <w:pPr>
        <w:rPr>
          <w:rFonts w:ascii="Arial" w:eastAsia="Calibri" w:hAnsi="Arial" w:cs="Arial"/>
          <w:b/>
          <w:lang w:val="en-US"/>
        </w:rPr>
      </w:pPr>
    </w:p>
    <w:p w:rsidR="00AA1E04" w:rsidRPr="002B34AC" w:rsidRDefault="00AC3D7B" w:rsidP="00AA1E04">
      <w:pPr>
        <w:spacing w:after="0" w:line="276" w:lineRule="auto"/>
        <w:rPr>
          <w:rFonts w:ascii="Arial" w:eastAsia="Calibri" w:hAnsi="Arial" w:cs="Arial"/>
        </w:rPr>
      </w:pPr>
      <w:r w:rsidRPr="002B34AC">
        <w:rPr>
          <w:rFonts w:ascii="Arial" w:eastAsia="Calibri" w:hAnsi="Arial" w:cs="Arial"/>
        </w:rPr>
        <w:lastRenderedPageBreak/>
        <w:t xml:space="preserve">Please forward the completed Application Form to </w:t>
      </w:r>
      <w:hyperlink r:id="rId8" w:history="1">
        <w:r w:rsidRPr="002B34AC">
          <w:rPr>
            <w:rFonts w:ascii="Arial" w:eastAsia="Calibri" w:hAnsi="Arial" w:cs="Arial"/>
            <w:color w:val="0000FF"/>
            <w:u w:val="single"/>
          </w:rPr>
          <w:t>filming@dublincity.ie</w:t>
        </w:r>
      </w:hyperlink>
    </w:p>
    <w:p w:rsidR="00AA1E04" w:rsidRPr="002B34AC" w:rsidRDefault="00AA1E04" w:rsidP="00AA1E04">
      <w:pPr>
        <w:spacing w:after="0" w:line="240" w:lineRule="auto"/>
        <w:rPr>
          <w:rFonts w:ascii="Arial" w:eastAsia="Calibri" w:hAnsi="Arial" w:cs="Arial"/>
        </w:rPr>
      </w:pPr>
    </w:p>
    <w:p w:rsidR="00AA1E04" w:rsidRPr="002B34AC" w:rsidRDefault="00AA1E04" w:rsidP="00AA1E04">
      <w:pPr>
        <w:autoSpaceDE w:val="0"/>
        <w:autoSpaceDN w:val="0"/>
        <w:adjustRightInd w:val="0"/>
        <w:spacing w:after="0" w:line="240" w:lineRule="auto"/>
        <w:rPr>
          <w:rFonts w:ascii="Arial" w:hAnsi="Arial" w:cs="Arial"/>
          <w:b/>
          <w:bCs/>
          <w:i/>
          <w:iCs/>
          <w:color w:val="FF0000"/>
        </w:rPr>
      </w:pPr>
      <w:r w:rsidRPr="002B34AC">
        <w:rPr>
          <w:rFonts w:ascii="Arial" w:hAnsi="Arial" w:cs="Arial"/>
          <w:b/>
          <w:bCs/>
          <w:i/>
          <w:iCs/>
          <w:color w:val="FF0000"/>
        </w:rPr>
        <w:t xml:space="preserve">Cancellation policy; filming application fees are non-refundable once you have received reference number and invoice. </w:t>
      </w:r>
    </w:p>
    <w:p w:rsidR="00AA1E04" w:rsidRPr="002B34AC" w:rsidRDefault="00AA1E04" w:rsidP="00AA1E04">
      <w:pPr>
        <w:autoSpaceDE w:val="0"/>
        <w:autoSpaceDN w:val="0"/>
        <w:adjustRightInd w:val="0"/>
        <w:spacing w:after="0" w:line="240" w:lineRule="auto"/>
        <w:rPr>
          <w:rFonts w:ascii="Arial" w:hAnsi="Arial" w:cs="Arial"/>
          <w:color w:val="000000"/>
        </w:rPr>
      </w:pPr>
    </w:p>
    <w:p w:rsidR="00AA1E04" w:rsidRPr="002B34AC" w:rsidRDefault="00AA1E04" w:rsidP="00AA1E04">
      <w:pPr>
        <w:autoSpaceDE w:val="0"/>
        <w:autoSpaceDN w:val="0"/>
        <w:adjustRightInd w:val="0"/>
        <w:spacing w:after="0" w:line="240" w:lineRule="auto"/>
        <w:rPr>
          <w:rFonts w:ascii="Arial" w:hAnsi="Arial" w:cs="Arial"/>
          <w:b/>
          <w:bCs/>
          <w:i/>
          <w:iCs/>
          <w:color w:val="000000"/>
        </w:rPr>
      </w:pPr>
      <w:r w:rsidRPr="002B34AC">
        <w:rPr>
          <w:rFonts w:ascii="Arial" w:hAnsi="Arial" w:cs="Arial"/>
          <w:b/>
          <w:bCs/>
          <w:i/>
          <w:iCs/>
          <w:color w:val="000000"/>
        </w:rPr>
        <w:t xml:space="preserve">Please note that from the 1st of January 2018 the following fees will be applied; </w:t>
      </w:r>
    </w:p>
    <w:p w:rsidR="00AA1E04" w:rsidRPr="002B34AC" w:rsidRDefault="00AA1E04" w:rsidP="00AA1E04">
      <w:pPr>
        <w:autoSpaceDE w:val="0"/>
        <w:autoSpaceDN w:val="0"/>
        <w:adjustRightInd w:val="0"/>
        <w:spacing w:after="0" w:line="240" w:lineRule="auto"/>
        <w:rPr>
          <w:rFonts w:ascii="Arial" w:hAnsi="Arial" w:cs="Arial"/>
          <w:color w:val="000000"/>
        </w:rPr>
      </w:pPr>
    </w:p>
    <w:p w:rsidR="00AA1E04" w:rsidRDefault="00AA1E04" w:rsidP="00AA1E04">
      <w:pPr>
        <w:spacing w:after="200" w:line="276" w:lineRule="auto"/>
        <w:rPr>
          <w:rFonts w:ascii="Arial" w:eastAsia="Calibri" w:hAnsi="Arial" w:cs="Arial"/>
          <w:b/>
          <w:bCs/>
          <w:i/>
          <w:iCs/>
        </w:rPr>
      </w:pPr>
      <w:r w:rsidRPr="002B34AC">
        <w:rPr>
          <w:rFonts w:ascii="Arial" w:eastAsia="Calibri" w:hAnsi="Arial" w:cs="Arial"/>
          <w:b/>
          <w:bCs/>
          <w:i/>
          <w:iCs/>
        </w:rPr>
        <w:t xml:space="preserve">Please note that all late applications (if accepted) will result in </w:t>
      </w:r>
      <w:r w:rsidRPr="002B34AC">
        <w:rPr>
          <w:rFonts w:ascii="Arial" w:eastAsia="Calibri" w:hAnsi="Arial" w:cs="Arial"/>
          <w:b/>
          <w:bCs/>
          <w:i/>
          <w:iCs/>
          <w:u w:val="single"/>
        </w:rPr>
        <w:t>double</w:t>
      </w:r>
      <w:r w:rsidRPr="002B34AC">
        <w:rPr>
          <w:rFonts w:ascii="Arial" w:eastAsia="Calibri" w:hAnsi="Arial" w:cs="Arial"/>
          <w:b/>
          <w:bCs/>
          <w:i/>
          <w:iCs/>
        </w:rPr>
        <w:t xml:space="preserve"> the relevant application fee for all productions that do not meet the required lead-in time.</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4864"/>
        <w:gridCol w:w="63"/>
        <w:gridCol w:w="2899"/>
      </w:tblGrid>
      <w:tr w:rsidR="007E7C49" w:rsidRPr="00175335" w:rsidTr="00436681">
        <w:tc>
          <w:tcPr>
            <w:tcW w:w="10065" w:type="dxa"/>
            <w:gridSpan w:val="4"/>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rPr>
                <w:rFonts w:ascii="Arial" w:eastAsia="Times New Roman" w:hAnsi="Arial" w:cs="Arial"/>
                <w:b/>
                <w:lang w:eastAsia="en-IE"/>
              </w:rPr>
            </w:pPr>
            <w:r w:rsidRPr="00175335">
              <w:rPr>
                <w:rFonts w:ascii="Arial" w:eastAsia="Times New Roman" w:hAnsi="Arial" w:cs="Arial"/>
                <w:b/>
                <w:noProof/>
                <w:lang w:eastAsia="en-IE"/>
              </w:rPr>
              <w:drawing>
                <wp:inline distT="0" distB="0" distL="0" distR="0" wp14:anchorId="616695B4" wp14:editId="3789F3EE">
                  <wp:extent cx="579121" cy="5791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_FILM_OFFICE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121" cy="579121"/>
                          </a:xfrm>
                          <a:prstGeom prst="rect">
                            <a:avLst/>
                          </a:prstGeom>
                        </pic:spPr>
                      </pic:pic>
                    </a:graphicData>
                  </a:graphic>
                </wp:inline>
              </w:drawing>
            </w:r>
            <w:r>
              <w:rPr>
                <w:rFonts w:ascii="Arial" w:eastAsia="Times New Roman" w:hAnsi="Arial" w:cs="Arial"/>
                <w:b/>
                <w:lang w:eastAsia="en-IE"/>
              </w:rPr>
              <w:t xml:space="preserve">                    </w:t>
            </w:r>
            <w:r w:rsidRPr="00175335">
              <w:rPr>
                <w:rFonts w:ascii="Arial" w:eastAsia="Times New Roman" w:hAnsi="Arial" w:cs="Arial"/>
                <w:b/>
                <w:lang w:eastAsia="en-IE"/>
              </w:rPr>
              <w:t>Film and TV Productions in the Public Domain</w:t>
            </w:r>
            <w:r w:rsidRPr="00175335">
              <w:rPr>
                <w:rFonts w:ascii="Arial" w:eastAsia="Times New Roman" w:hAnsi="Arial" w:cs="Arial"/>
                <w:b/>
                <w:noProof/>
                <w:lang w:eastAsia="en-IE"/>
              </w:rPr>
              <w:drawing>
                <wp:inline distT="0" distB="0" distL="0" distR="0" wp14:anchorId="425FCD9F" wp14:editId="706036A2">
                  <wp:extent cx="1595887" cy="664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_RGB[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4025" cy="667401"/>
                          </a:xfrm>
                          <a:prstGeom prst="rect">
                            <a:avLst/>
                          </a:prstGeom>
                        </pic:spPr>
                      </pic:pic>
                    </a:graphicData>
                  </a:graphic>
                </wp:inline>
              </w:drawing>
            </w:r>
          </w:p>
        </w:tc>
      </w:tr>
      <w:tr w:rsidR="007E7C49" w:rsidRPr="00175335" w:rsidTr="00436681">
        <w:tc>
          <w:tcPr>
            <w:tcW w:w="223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b/>
                <w:lang w:eastAsia="en-IE"/>
              </w:rPr>
            </w:pPr>
            <w:r w:rsidRPr="00175335">
              <w:rPr>
                <w:rFonts w:ascii="Arial" w:eastAsia="Times New Roman" w:hAnsi="Arial" w:cs="Arial"/>
                <w:b/>
                <w:lang w:eastAsia="en-IE"/>
              </w:rPr>
              <w:t>Category</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7E7C49" w:rsidRPr="00175335" w:rsidRDefault="007E7C49" w:rsidP="00436681">
            <w:pPr>
              <w:spacing w:after="200" w:line="360" w:lineRule="auto"/>
              <w:jc w:val="both"/>
              <w:rPr>
                <w:rFonts w:ascii="Arial" w:eastAsia="Times New Roman" w:hAnsi="Arial" w:cs="Arial"/>
                <w:b/>
                <w:lang w:eastAsia="en-IE"/>
              </w:rPr>
            </w:pP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0" w:line="240" w:lineRule="auto"/>
              <w:jc w:val="center"/>
              <w:rPr>
                <w:rFonts w:ascii="Arial" w:eastAsia="Times New Roman" w:hAnsi="Arial" w:cs="Arial"/>
                <w:b/>
                <w:lang w:eastAsia="en-IE"/>
              </w:rPr>
            </w:pPr>
            <w:r w:rsidRPr="00175335">
              <w:rPr>
                <w:rFonts w:ascii="Arial" w:eastAsia="Times New Roman" w:hAnsi="Arial" w:cs="Arial"/>
                <w:b/>
                <w:lang w:eastAsia="en-IE"/>
              </w:rPr>
              <w:t xml:space="preserve">€ fee + VAT </w:t>
            </w:r>
          </w:p>
          <w:p w:rsidR="007E7C49" w:rsidRPr="00175335" w:rsidRDefault="007E7C49" w:rsidP="00436681">
            <w:pPr>
              <w:spacing w:after="0" w:line="240" w:lineRule="auto"/>
              <w:jc w:val="center"/>
              <w:rPr>
                <w:rFonts w:ascii="Arial" w:eastAsia="Times New Roman" w:hAnsi="Arial" w:cs="Arial"/>
                <w:b/>
                <w:lang w:eastAsia="en-IE"/>
              </w:rPr>
            </w:pPr>
            <w:r w:rsidRPr="00175335">
              <w:rPr>
                <w:rFonts w:ascii="Arial" w:eastAsia="Times New Roman" w:hAnsi="Arial" w:cs="Arial"/>
                <w:b/>
                <w:lang w:eastAsia="en-IE"/>
              </w:rPr>
              <w:t>(fee per production)</w:t>
            </w:r>
          </w:p>
        </w:tc>
      </w:tr>
      <w:tr w:rsidR="007E7C49" w:rsidRPr="00175335" w:rsidTr="00436681">
        <w:trPr>
          <w:trHeight w:val="400"/>
        </w:trPr>
        <w:tc>
          <w:tcPr>
            <w:tcW w:w="22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Large</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Feature film with a spend in ROI &gt; €4m</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€500</w:t>
            </w:r>
          </w:p>
        </w:tc>
      </w:tr>
      <w:tr w:rsidR="007E7C49" w:rsidRPr="00175335" w:rsidTr="00436681">
        <w:trPr>
          <w:trHeight w:val="321"/>
        </w:trPr>
        <w:tc>
          <w:tcPr>
            <w:tcW w:w="22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C49" w:rsidRPr="00175335" w:rsidRDefault="007E7C49" w:rsidP="00436681">
            <w:pPr>
              <w:spacing w:after="0" w:line="240" w:lineRule="auto"/>
              <w:rPr>
                <w:rFonts w:ascii="Arial" w:eastAsia="Times New Roman" w:hAnsi="Arial" w:cs="Arial"/>
              </w:rPr>
            </w:pP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TV series with a production spend &gt; €1.5m</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€500</w:t>
            </w:r>
          </w:p>
        </w:tc>
      </w:tr>
      <w:tr w:rsidR="007E7C49" w:rsidRPr="00175335" w:rsidTr="00436681">
        <w:tc>
          <w:tcPr>
            <w:tcW w:w="22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Medium</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Feature film with a spend in ROI &lt; €4m</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€300</w:t>
            </w:r>
          </w:p>
        </w:tc>
      </w:tr>
      <w:tr w:rsidR="007E7C49" w:rsidRPr="00175335" w:rsidTr="00436681">
        <w:tc>
          <w:tcPr>
            <w:tcW w:w="22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C49" w:rsidRPr="00175335" w:rsidRDefault="007E7C49" w:rsidP="00436681">
            <w:pPr>
              <w:spacing w:after="0" w:line="240" w:lineRule="auto"/>
              <w:rPr>
                <w:rFonts w:ascii="Arial" w:eastAsia="Times New Roman" w:hAnsi="Arial" w:cs="Arial"/>
              </w:rPr>
            </w:pP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TV series with a production spend &lt; €1.5m</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€300</w:t>
            </w:r>
          </w:p>
        </w:tc>
      </w:tr>
      <w:tr w:rsidR="007E7C49" w:rsidRPr="00175335" w:rsidTr="00436681">
        <w:tc>
          <w:tcPr>
            <w:tcW w:w="22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Small</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Feature film with a spend &gt; €1m</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€200</w:t>
            </w:r>
          </w:p>
        </w:tc>
      </w:tr>
      <w:tr w:rsidR="007E7C49" w:rsidRPr="00175335" w:rsidTr="00436681">
        <w:tc>
          <w:tcPr>
            <w:tcW w:w="22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C49" w:rsidRPr="00175335" w:rsidRDefault="007E7C49" w:rsidP="00436681">
            <w:pPr>
              <w:spacing w:after="0" w:line="240" w:lineRule="auto"/>
              <w:rPr>
                <w:rFonts w:ascii="Arial" w:eastAsia="Times New Roman" w:hAnsi="Arial" w:cs="Arial"/>
              </w:rPr>
            </w:pP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TV series with a production spend &gt; €300,000 and &lt; €500,000</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€200</w:t>
            </w:r>
          </w:p>
        </w:tc>
      </w:tr>
      <w:tr w:rsidR="007E7C49" w:rsidRPr="00175335" w:rsidTr="00436681">
        <w:tc>
          <w:tcPr>
            <w:tcW w:w="22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Micro</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Feature film with a spend &lt; €1m</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€75</w:t>
            </w:r>
          </w:p>
        </w:tc>
      </w:tr>
      <w:tr w:rsidR="007E7C49" w:rsidRPr="00175335" w:rsidTr="00436681">
        <w:tc>
          <w:tcPr>
            <w:tcW w:w="22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7C49" w:rsidRPr="00175335" w:rsidRDefault="007E7C49" w:rsidP="00436681">
            <w:pPr>
              <w:spacing w:after="0" w:line="240" w:lineRule="auto"/>
              <w:rPr>
                <w:rFonts w:ascii="Arial" w:eastAsia="Times New Roman" w:hAnsi="Arial" w:cs="Arial"/>
              </w:rPr>
            </w:pP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TV series with a production spend &lt; €300,000</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€75</w:t>
            </w:r>
          </w:p>
        </w:tc>
      </w:tr>
      <w:tr w:rsidR="007E7C49" w:rsidRPr="00175335" w:rsidTr="00436681">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C49" w:rsidRPr="00175335" w:rsidRDefault="007E7C49" w:rsidP="00436681">
            <w:pPr>
              <w:spacing w:after="200" w:line="276" w:lineRule="auto"/>
              <w:rPr>
                <w:rFonts w:ascii="Arial" w:eastAsia="Times New Roman" w:hAnsi="Arial" w:cs="Arial"/>
                <w:lang w:eastAsia="en-IE"/>
              </w:rPr>
            </w:pPr>
            <w:r w:rsidRPr="00175335">
              <w:rPr>
                <w:rFonts w:ascii="Arial" w:eastAsia="Times New Roman" w:hAnsi="Arial" w:cs="Arial"/>
                <w:lang w:eastAsia="en-IE"/>
              </w:rPr>
              <w:t>Drone Applications</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All production sizes</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€75</w:t>
            </w:r>
          </w:p>
        </w:tc>
      </w:tr>
      <w:tr w:rsidR="007E7C49" w:rsidRPr="00175335" w:rsidTr="00436681">
        <w:tc>
          <w:tcPr>
            <w:tcW w:w="7166" w:type="dxa"/>
            <w:gridSpan w:val="3"/>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Student/Charity Film productions</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No fee</w:t>
            </w:r>
          </w:p>
        </w:tc>
      </w:tr>
      <w:tr w:rsidR="007E7C49" w:rsidRPr="00175335" w:rsidTr="00436681">
        <w:tc>
          <w:tcPr>
            <w:tcW w:w="7166" w:type="dxa"/>
            <w:gridSpan w:val="3"/>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 xml:space="preserve">Filming of iconic City images, including the Spire, The </w:t>
            </w:r>
            <w:proofErr w:type="spellStart"/>
            <w:r w:rsidRPr="00175335">
              <w:rPr>
                <w:rFonts w:ascii="Arial" w:eastAsia="Times New Roman" w:hAnsi="Arial" w:cs="Arial"/>
                <w:lang w:eastAsia="en-IE"/>
              </w:rPr>
              <w:t>Ha’penny</w:t>
            </w:r>
            <w:proofErr w:type="spellEnd"/>
            <w:r w:rsidRPr="00175335">
              <w:rPr>
                <w:rFonts w:ascii="Arial" w:eastAsia="Times New Roman" w:hAnsi="Arial" w:cs="Arial"/>
                <w:lang w:eastAsia="en-IE"/>
              </w:rPr>
              <w:t xml:space="preserve"> Bridge and the Samuel Beckett Bridge ~(Commercial content)</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€2,000</w:t>
            </w:r>
          </w:p>
        </w:tc>
      </w:tr>
      <w:tr w:rsidR="007E7C49" w:rsidRPr="00175335" w:rsidTr="00436681">
        <w:tc>
          <w:tcPr>
            <w:tcW w:w="7166" w:type="dxa"/>
            <w:gridSpan w:val="3"/>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Henrietta Street Location fee (additional 25% location fee per day for all production sizes)</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25% daily surcharge</w:t>
            </w:r>
          </w:p>
        </w:tc>
      </w:tr>
      <w:tr w:rsidR="007E7C49" w:rsidRPr="00175335" w:rsidTr="00436681">
        <w:tc>
          <w:tcPr>
            <w:tcW w:w="10065" w:type="dxa"/>
            <w:gridSpan w:val="4"/>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0" w:line="360" w:lineRule="auto"/>
              <w:jc w:val="center"/>
              <w:rPr>
                <w:rFonts w:ascii="Arial" w:eastAsia="Times New Roman" w:hAnsi="Arial" w:cs="Arial"/>
                <w:b/>
                <w:lang w:eastAsia="en-IE"/>
              </w:rPr>
            </w:pPr>
            <w:r w:rsidRPr="00175335">
              <w:rPr>
                <w:rFonts w:ascii="Arial" w:eastAsia="Times New Roman" w:hAnsi="Arial" w:cs="Arial"/>
                <w:b/>
                <w:lang w:eastAsia="en-IE"/>
              </w:rPr>
              <w:t xml:space="preserve">Filming TV Commercials/Advertisements/ Marketing Content </w:t>
            </w:r>
          </w:p>
          <w:p w:rsidR="007E7C49" w:rsidRPr="00175335" w:rsidRDefault="007E7C49" w:rsidP="00436681">
            <w:pPr>
              <w:spacing w:after="0" w:line="360" w:lineRule="auto"/>
              <w:jc w:val="center"/>
              <w:rPr>
                <w:rFonts w:ascii="Arial" w:eastAsia="Times New Roman" w:hAnsi="Arial" w:cs="Arial"/>
                <w:b/>
                <w:lang w:eastAsia="en-IE"/>
              </w:rPr>
            </w:pPr>
            <w:r w:rsidRPr="00175335">
              <w:rPr>
                <w:rFonts w:ascii="Arial" w:eastAsia="Times New Roman" w:hAnsi="Arial" w:cs="Arial"/>
                <w:b/>
                <w:lang w:eastAsia="en-IE"/>
              </w:rPr>
              <w:t>All productions sizes, price per application plus VAT.</w:t>
            </w:r>
          </w:p>
        </w:tc>
      </w:tr>
      <w:tr w:rsidR="007E7C49" w:rsidRPr="00175335" w:rsidTr="00436681">
        <w:tc>
          <w:tcPr>
            <w:tcW w:w="7166" w:type="dxa"/>
            <w:gridSpan w:val="3"/>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Minimum charge/1</w:t>
            </w:r>
            <w:r w:rsidRPr="00175335">
              <w:rPr>
                <w:rFonts w:ascii="Arial" w:eastAsia="Times New Roman" w:hAnsi="Arial" w:cs="Arial"/>
                <w:vertAlign w:val="superscript"/>
                <w:lang w:eastAsia="en-IE"/>
              </w:rPr>
              <w:t>st</w:t>
            </w:r>
            <w:r w:rsidRPr="00175335">
              <w:rPr>
                <w:rFonts w:ascii="Arial" w:eastAsia="Times New Roman" w:hAnsi="Arial" w:cs="Arial"/>
                <w:lang w:eastAsia="en-IE"/>
              </w:rPr>
              <w:t xml:space="preserve"> hour</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€200</w:t>
            </w:r>
          </w:p>
        </w:tc>
      </w:tr>
      <w:tr w:rsidR="007E7C49" w:rsidRPr="00175335" w:rsidTr="00436681">
        <w:tc>
          <w:tcPr>
            <w:tcW w:w="7166" w:type="dxa"/>
            <w:gridSpan w:val="3"/>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t>Charge per hour thereafter</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€100</w:t>
            </w:r>
          </w:p>
        </w:tc>
      </w:tr>
      <w:tr w:rsidR="007E7C49" w:rsidRPr="00175335" w:rsidTr="00436681">
        <w:tc>
          <w:tcPr>
            <w:tcW w:w="7166" w:type="dxa"/>
            <w:gridSpan w:val="3"/>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both"/>
              <w:rPr>
                <w:rFonts w:ascii="Arial" w:eastAsia="Times New Roman" w:hAnsi="Arial" w:cs="Arial"/>
                <w:lang w:eastAsia="en-IE"/>
              </w:rPr>
            </w:pPr>
            <w:r w:rsidRPr="00175335">
              <w:rPr>
                <w:rFonts w:ascii="Arial" w:eastAsia="Times New Roman" w:hAnsi="Arial" w:cs="Arial"/>
                <w:lang w:eastAsia="en-IE"/>
              </w:rPr>
              <w:lastRenderedPageBreak/>
              <w:t>Maximum charge per day</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€1,000</w:t>
            </w:r>
          </w:p>
        </w:tc>
      </w:tr>
      <w:tr w:rsidR="007E7C49" w:rsidRPr="00175335" w:rsidTr="00436681">
        <w:tc>
          <w:tcPr>
            <w:tcW w:w="10065" w:type="dxa"/>
            <w:gridSpan w:val="4"/>
            <w:tcBorders>
              <w:top w:val="single" w:sz="4" w:space="0" w:color="auto"/>
              <w:left w:val="single" w:sz="4" w:space="0" w:color="auto"/>
              <w:bottom w:val="single" w:sz="4" w:space="0" w:color="auto"/>
              <w:right w:val="single" w:sz="4" w:space="0" w:color="auto"/>
            </w:tcBorders>
            <w:shd w:val="clear" w:color="auto" w:fill="auto"/>
          </w:tcPr>
          <w:p w:rsidR="007E7C49" w:rsidRPr="00175335" w:rsidRDefault="007E7C49" w:rsidP="00436681">
            <w:pPr>
              <w:spacing w:after="0" w:line="360" w:lineRule="auto"/>
              <w:jc w:val="center"/>
              <w:rPr>
                <w:rFonts w:ascii="Arial" w:eastAsia="Times New Roman" w:hAnsi="Arial" w:cs="Arial"/>
                <w:b/>
                <w:lang w:eastAsia="en-IE"/>
              </w:rPr>
            </w:pPr>
            <w:r w:rsidRPr="00175335">
              <w:rPr>
                <w:rFonts w:ascii="Arial" w:eastAsia="Times New Roman" w:hAnsi="Arial" w:cs="Arial"/>
                <w:b/>
                <w:lang w:eastAsia="en-IE"/>
              </w:rPr>
              <w:t xml:space="preserve">Filming Fees for all Parks and Beaches </w:t>
            </w:r>
          </w:p>
          <w:p w:rsidR="007E7C49" w:rsidRPr="00175335" w:rsidRDefault="007E7C49" w:rsidP="00436681">
            <w:pPr>
              <w:spacing w:after="0" w:line="360" w:lineRule="auto"/>
              <w:jc w:val="center"/>
              <w:rPr>
                <w:rFonts w:ascii="Arial" w:eastAsia="Times New Roman" w:hAnsi="Arial" w:cs="Arial"/>
                <w:b/>
                <w:lang w:eastAsia="en-IE"/>
              </w:rPr>
            </w:pPr>
            <w:r w:rsidRPr="00175335">
              <w:rPr>
                <w:rFonts w:ascii="Arial" w:eastAsia="Times New Roman" w:hAnsi="Arial" w:cs="Arial"/>
                <w:b/>
                <w:lang w:eastAsia="en-IE"/>
              </w:rPr>
              <w:t xml:space="preserve">All productions sizes, price per application plus VAT @23% </w:t>
            </w:r>
          </w:p>
        </w:tc>
      </w:tr>
      <w:tr w:rsidR="007E7C49" w:rsidRPr="00175335" w:rsidTr="00436681">
        <w:tc>
          <w:tcPr>
            <w:tcW w:w="7103" w:type="dxa"/>
            <w:gridSpan w:val="2"/>
            <w:tcBorders>
              <w:top w:val="single" w:sz="4" w:space="0" w:color="auto"/>
              <w:left w:val="single" w:sz="4" w:space="0" w:color="auto"/>
              <w:bottom w:val="single" w:sz="4" w:space="0" w:color="auto"/>
              <w:right w:val="single" w:sz="4" w:space="0" w:color="auto"/>
            </w:tcBorders>
            <w:shd w:val="clear" w:color="auto" w:fill="auto"/>
          </w:tcPr>
          <w:p w:rsidR="007E7C49" w:rsidRPr="00175335" w:rsidRDefault="007E7C49" w:rsidP="00436681">
            <w:pPr>
              <w:spacing w:after="200" w:line="360" w:lineRule="auto"/>
              <w:rPr>
                <w:rFonts w:ascii="Arial" w:eastAsia="Times New Roman" w:hAnsi="Arial" w:cs="Arial"/>
                <w:b/>
                <w:lang w:eastAsia="en-IE"/>
              </w:rPr>
            </w:pPr>
            <w:r w:rsidRPr="00175335">
              <w:rPr>
                <w:rFonts w:ascii="Arial" w:eastAsia="Times New Roman" w:hAnsi="Arial" w:cs="Arial"/>
                <w:lang w:eastAsia="en-IE"/>
              </w:rPr>
              <w:t>Minimum charge/2 hours</w:t>
            </w:r>
          </w:p>
        </w:tc>
        <w:tc>
          <w:tcPr>
            <w:tcW w:w="2962" w:type="dxa"/>
            <w:gridSpan w:val="2"/>
            <w:tcBorders>
              <w:top w:val="single" w:sz="4" w:space="0" w:color="auto"/>
              <w:left w:val="single" w:sz="4" w:space="0" w:color="auto"/>
              <w:bottom w:val="single" w:sz="4" w:space="0" w:color="auto"/>
              <w:right w:val="single" w:sz="4" w:space="0" w:color="auto"/>
            </w:tcBorders>
            <w:shd w:val="clear" w:color="auto" w:fill="auto"/>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€250</w:t>
            </w:r>
          </w:p>
        </w:tc>
      </w:tr>
      <w:tr w:rsidR="007E7C49" w:rsidRPr="00175335" w:rsidTr="00436681">
        <w:tc>
          <w:tcPr>
            <w:tcW w:w="7103" w:type="dxa"/>
            <w:gridSpan w:val="2"/>
            <w:tcBorders>
              <w:top w:val="single" w:sz="4" w:space="0" w:color="auto"/>
              <w:left w:val="single" w:sz="4" w:space="0" w:color="auto"/>
              <w:bottom w:val="single" w:sz="4" w:space="0" w:color="auto"/>
              <w:right w:val="single" w:sz="4" w:space="0" w:color="auto"/>
            </w:tcBorders>
            <w:shd w:val="clear" w:color="auto" w:fill="auto"/>
          </w:tcPr>
          <w:p w:rsidR="007E7C49" w:rsidRPr="00175335" w:rsidRDefault="007E7C49" w:rsidP="00436681">
            <w:pPr>
              <w:spacing w:after="200" w:line="360" w:lineRule="auto"/>
              <w:rPr>
                <w:rFonts w:ascii="Arial" w:eastAsia="Times New Roman" w:hAnsi="Arial" w:cs="Arial"/>
                <w:lang w:eastAsia="en-IE"/>
              </w:rPr>
            </w:pPr>
            <w:r w:rsidRPr="00175335">
              <w:rPr>
                <w:rFonts w:ascii="Arial" w:eastAsia="Times New Roman" w:hAnsi="Arial" w:cs="Arial"/>
                <w:lang w:eastAsia="en-IE"/>
              </w:rPr>
              <w:t>Charge per hour thereafter</w:t>
            </w:r>
          </w:p>
        </w:tc>
        <w:tc>
          <w:tcPr>
            <w:tcW w:w="2962" w:type="dxa"/>
            <w:gridSpan w:val="2"/>
            <w:tcBorders>
              <w:top w:val="single" w:sz="4" w:space="0" w:color="auto"/>
              <w:left w:val="single" w:sz="4" w:space="0" w:color="auto"/>
              <w:bottom w:val="single" w:sz="4" w:space="0" w:color="auto"/>
              <w:right w:val="single" w:sz="4" w:space="0" w:color="auto"/>
            </w:tcBorders>
            <w:shd w:val="clear" w:color="auto" w:fill="auto"/>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€100</w:t>
            </w:r>
          </w:p>
        </w:tc>
      </w:tr>
      <w:tr w:rsidR="007E7C49" w:rsidRPr="00175335" w:rsidTr="00436681">
        <w:tc>
          <w:tcPr>
            <w:tcW w:w="7103" w:type="dxa"/>
            <w:gridSpan w:val="2"/>
            <w:tcBorders>
              <w:top w:val="single" w:sz="4" w:space="0" w:color="auto"/>
              <w:left w:val="single" w:sz="4" w:space="0" w:color="auto"/>
              <w:bottom w:val="single" w:sz="4" w:space="0" w:color="auto"/>
              <w:right w:val="single" w:sz="4" w:space="0" w:color="auto"/>
            </w:tcBorders>
            <w:shd w:val="clear" w:color="auto" w:fill="auto"/>
          </w:tcPr>
          <w:p w:rsidR="007E7C49" w:rsidRPr="00175335" w:rsidRDefault="007E7C49" w:rsidP="00436681">
            <w:pPr>
              <w:spacing w:after="200" w:line="360" w:lineRule="auto"/>
              <w:rPr>
                <w:rFonts w:ascii="Arial" w:eastAsia="Times New Roman" w:hAnsi="Arial" w:cs="Arial"/>
                <w:lang w:eastAsia="en-IE"/>
              </w:rPr>
            </w:pPr>
            <w:r w:rsidRPr="00175335">
              <w:rPr>
                <w:rFonts w:ascii="Arial" w:eastAsia="Times New Roman" w:hAnsi="Arial" w:cs="Arial"/>
                <w:lang w:eastAsia="en-IE"/>
              </w:rPr>
              <w:t>Maximum charge per day (up to 18.00)</w:t>
            </w:r>
          </w:p>
        </w:tc>
        <w:tc>
          <w:tcPr>
            <w:tcW w:w="2962" w:type="dxa"/>
            <w:gridSpan w:val="2"/>
            <w:tcBorders>
              <w:top w:val="single" w:sz="4" w:space="0" w:color="auto"/>
              <w:left w:val="single" w:sz="4" w:space="0" w:color="auto"/>
              <w:bottom w:val="single" w:sz="4" w:space="0" w:color="auto"/>
              <w:right w:val="single" w:sz="4" w:space="0" w:color="auto"/>
            </w:tcBorders>
            <w:shd w:val="clear" w:color="auto" w:fill="auto"/>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 xml:space="preserve">€1,000 </w:t>
            </w:r>
          </w:p>
        </w:tc>
      </w:tr>
      <w:tr w:rsidR="007E7C49" w:rsidRPr="00175335" w:rsidTr="00436681">
        <w:tc>
          <w:tcPr>
            <w:tcW w:w="7103" w:type="dxa"/>
            <w:gridSpan w:val="2"/>
            <w:tcBorders>
              <w:top w:val="single" w:sz="4" w:space="0" w:color="auto"/>
              <w:left w:val="single" w:sz="4" w:space="0" w:color="auto"/>
              <w:bottom w:val="single" w:sz="4" w:space="0" w:color="auto"/>
              <w:right w:val="single" w:sz="4" w:space="0" w:color="auto"/>
            </w:tcBorders>
            <w:shd w:val="clear" w:color="auto" w:fill="auto"/>
          </w:tcPr>
          <w:p w:rsidR="007E7C49" w:rsidRPr="00175335" w:rsidRDefault="007E7C49" w:rsidP="00436681">
            <w:pPr>
              <w:spacing w:after="200" w:line="360" w:lineRule="auto"/>
              <w:rPr>
                <w:rFonts w:ascii="Arial" w:eastAsia="Times New Roman" w:hAnsi="Arial" w:cs="Arial"/>
                <w:lang w:eastAsia="en-IE"/>
              </w:rPr>
            </w:pPr>
            <w:r w:rsidRPr="00175335">
              <w:rPr>
                <w:rFonts w:ascii="Arial" w:eastAsia="Times New Roman" w:hAnsi="Arial" w:cs="Arial"/>
                <w:lang w:eastAsia="en-IE"/>
              </w:rPr>
              <w:t>Out of hours charge (after 18.00) per hour</w:t>
            </w:r>
          </w:p>
        </w:tc>
        <w:tc>
          <w:tcPr>
            <w:tcW w:w="2962" w:type="dxa"/>
            <w:gridSpan w:val="2"/>
            <w:tcBorders>
              <w:top w:val="single" w:sz="4" w:space="0" w:color="auto"/>
              <w:left w:val="single" w:sz="4" w:space="0" w:color="auto"/>
              <w:bottom w:val="single" w:sz="4" w:space="0" w:color="auto"/>
              <w:right w:val="single" w:sz="4" w:space="0" w:color="auto"/>
            </w:tcBorders>
            <w:shd w:val="clear" w:color="auto" w:fill="auto"/>
          </w:tcPr>
          <w:p w:rsidR="007E7C49" w:rsidRPr="00175335" w:rsidRDefault="007E7C49" w:rsidP="00436681">
            <w:pPr>
              <w:spacing w:after="200" w:line="360" w:lineRule="auto"/>
              <w:jc w:val="right"/>
              <w:rPr>
                <w:rFonts w:ascii="Arial" w:eastAsia="Times New Roman" w:hAnsi="Arial" w:cs="Arial"/>
                <w:lang w:eastAsia="en-IE"/>
              </w:rPr>
            </w:pPr>
            <w:r w:rsidRPr="00175335">
              <w:rPr>
                <w:rFonts w:ascii="Arial" w:eastAsia="Times New Roman" w:hAnsi="Arial" w:cs="Arial"/>
                <w:lang w:eastAsia="en-IE"/>
              </w:rPr>
              <w:t>€250</w:t>
            </w:r>
          </w:p>
        </w:tc>
      </w:tr>
    </w:tbl>
    <w:p w:rsidR="007E7C49" w:rsidRPr="007C7F77" w:rsidRDefault="007E7C49" w:rsidP="007E7C49">
      <w:pPr>
        <w:tabs>
          <w:tab w:val="num" w:pos="1134"/>
        </w:tabs>
        <w:spacing w:after="0" w:line="240" w:lineRule="auto"/>
        <w:rPr>
          <w:rFonts w:ascii="Arial" w:eastAsia="Times New Roman" w:hAnsi="Arial" w:cs="Arial"/>
          <w:bCs/>
          <w:sz w:val="24"/>
          <w:szCs w:val="24"/>
          <w:lang w:val="en-GB"/>
        </w:rPr>
      </w:pPr>
    </w:p>
    <w:p w:rsidR="007E7C49" w:rsidRPr="00850CB1" w:rsidRDefault="007E7C49" w:rsidP="007E7C49">
      <w:pPr>
        <w:spacing w:after="0" w:line="240" w:lineRule="auto"/>
        <w:rPr>
          <w:rFonts w:ascii="Arial" w:eastAsia="Times New Roman" w:hAnsi="Arial" w:cs="Arial"/>
          <w:bCs/>
          <w:lang w:val="en-GB"/>
        </w:rPr>
      </w:pPr>
      <w:r w:rsidRPr="00850CB1">
        <w:rPr>
          <w:rFonts w:ascii="Arial" w:eastAsia="Times New Roman" w:hAnsi="Arial" w:cs="Arial"/>
          <w:b/>
          <w:lang w:val="en-GB"/>
        </w:rPr>
        <w:t xml:space="preserve">Note: </w:t>
      </w:r>
      <w:r w:rsidRPr="00850CB1">
        <w:rPr>
          <w:rFonts w:ascii="Arial" w:eastAsia="Times New Roman" w:hAnsi="Arial" w:cs="Arial"/>
          <w:lang w:val="en-GB"/>
        </w:rPr>
        <w:t>Non Commercial</w:t>
      </w:r>
      <w:r w:rsidRPr="00850CB1">
        <w:rPr>
          <w:rFonts w:ascii="Arial" w:eastAsia="Times New Roman" w:hAnsi="Arial" w:cs="Arial"/>
          <w:bCs/>
          <w:lang w:val="en-GB"/>
        </w:rPr>
        <w:t xml:space="preserve"> Fee Waivers can be requested from;</w:t>
      </w:r>
    </w:p>
    <w:p w:rsidR="007E7C49" w:rsidRPr="00850CB1" w:rsidRDefault="007E7C49" w:rsidP="007E7C49">
      <w:pPr>
        <w:numPr>
          <w:ilvl w:val="0"/>
          <w:numId w:val="12"/>
        </w:numPr>
        <w:tabs>
          <w:tab w:val="num" w:pos="1134"/>
        </w:tabs>
        <w:spacing w:after="0" w:line="240" w:lineRule="auto"/>
        <w:rPr>
          <w:rFonts w:ascii="Arial" w:eastAsia="Times New Roman" w:hAnsi="Arial" w:cs="Arial"/>
          <w:bCs/>
          <w:lang w:val="en-GB"/>
        </w:rPr>
      </w:pPr>
      <w:r w:rsidRPr="00850CB1">
        <w:rPr>
          <w:rFonts w:ascii="Arial" w:eastAsia="Times New Roman" w:hAnsi="Arial" w:cs="Arial"/>
          <w:bCs/>
          <w:lang w:val="en-GB"/>
        </w:rPr>
        <w:t xml:space="preserve">Registered charities </w:t>
      </w:r>
    </w:p>
    <w:p w:rsidR="007E7C49" w:rsidRPr="00850CB1" w:rsidRDefault="007E7C49" w:rsidP="007E7C49">
      <w:pPr>
        <w:numPr>
          <w:ilvl w:val="0"/>
          <w:numId w:val="12"/>
        </w:numPr>
        <w:tabs>
          <w:tab w:val="num" w:pos="1134"/>
        </w:tabs>
        <w:spacing w:after="0" w:line="240" w:lineRule="auto"/>
        <w:rPr>
          <w:rFonts w:ascii="Arial" w:eastAsia="Times New Roman" w:hAnsi="Arial" w:cs="Arial"/>
          <w:bCs/>
          <w:lang w:val="en-GB"/>
        </w:rPr>
      </w:pPr>
      <w:r w:rsidRPr="00850CB1">
        <w:rPr>
          <w:rFonts w:ascii="Arial" w:eastAsia="Times New Roman" w:hAnsi="Arial" w:cs="Arial"/>
          <w:bCs/>
          <w:lang w:val="en-GB"/>
        </w:rPr>
        <w:t>Wedding photographs</w:t>
      </w:r>
    </w:p>
    <w:p w:rsidR="007E7C49" w:rsidRPr="00850CB1" w:rsidRDefault="007E7C49" w:rsidP="007E7C49">
      <w:pPr>
        <w:pStyle w:val="ListParagraph"/>
        <w:numPr>
          <w:ilvl w:val="0"/>
          <w:numId w:val="12"/>
        </w:numPr>
        <w:spacing w:after="0" w:line="240" w:lineRule="auto"/>
        <w:rPr>
          <w:rFonts w:ascii="Arial" w:eastAsia="Times New Roman" w:hAnsi="Arial" w:cs="Arial"/>
          <w:bCs/>
          <w:lang w:val="en-GB"/>
        </w:rPr>
      </w:pPr>
      <w:r w:rsidRPr="00850CB1">
        <w:rPr>
          <w:rFonts w:ascii="Arial" w:eastAsia="Times New Roman" w:hAnsi="Arial" w:cs="Arial"/>
          <w:bCs/>
          <w:lang w:val="en-GB"/>
        </w:rPr>
        <w:t>Publicly funded bodies that support Tourism in Ireland, such as Failte Ireland, Tourism Ireland</w:t>
      </w:r>
    </w:p>
    <w:p w:rsidR="007E7C49" w:rsidRPr="007E7C49" w:rsidRDefault="007E7C49" w:rsidP="007E7C49">
      <w:r w:rsidRPr="00850CB1">
        <w:rPr>
          <w:rFonts w:ascii="Arial" w:eastAsia="Calibri" w:hAnsi="Arial" w:cs="Arial"/>
          <w:b/>
          <w:bCs/>
        </w:rPr>
        <w:t>Location fees</w:t>
      </w:r>
      <w:r w:rsidRPr="007C7F77">
        <w:rPr>
          <w:rFonts w:ascii="Arial" w:eastAsia="Calibri" w:hAnsi="Arial" w:cs="Arial"/>
          <w:bCs/>
        </w:rPr>
        <w:t xml:space="preserve"> – Negotiable depending on location requested and size of production</w:t>
      </w:r>
      <w:r>
        <w:rPr>
          <w:rFonts w:ascii="Arial" w:eastAsia="Calibri" w:hAnsi="Arial" w:cs="Arial"/>
          <w:bCs/>
        </w:rPr>
        <w:t xml:space="preserve"> prices start from €1000 per day. </w:t>
      </w:r>
    </w:p>
    <w:p w:rsidR="00AC3D7B" w:rsidRPr="002B34AC" w:rsidRDefault="00AC3D7B" w:rsidP="009212F6">
      <w:pPr>
        <w:spacing w:after="0" w:line="240" w:lineRule="auto"/>
        <w:contextualSpacing/>
        <w:rPr>
          <w:rFonts w:ascii="Arial" w:eastAsia="Calibri" w:hAnsi="Arial" w:cs="Arial"/>
        </w:rPr>
      </w:pPr>
    </w:p>
    <w:p w:rsidR="00850CB1" w:rsidRDefault="00850CB1" w:rsidP="00850CB1">
      <w:pPr>
        <w:spacing w:line="276" w:lineRule="auto"/>
        <w:jc w:val="center"/>
        <w:rPr>
          <w:rFonts w:ascii="Arial" w:hAnsi="Arial" w:cs="Arial"/>
          <w:shd w:val="clear" w:color="auto" w:fill="FFFFFF"/>
        </w:rPr>
      </w:pPr>
      <w:r w:rsidRPr="00A03968">
        <w:rPr>
          <w:rFonts w:ascii="Arial" w:eastAsia="Calibri" w:hAnsi="Arial" w:cs="Arial"/>
          <w:b/>
        </w:rPr>
        <w:t>Terms and conditions of filming in Dublin City</w:t>
      </w:r>
    </w:p>
    <w:p w:rsidR="00850CB1" w:rsidRPr="00850CB1" w:rsidRDefault="00850CB1" w:rsidP="00850CB1">
      <w:pPr>
        <w:spacing w:after="0" w:line="276" w:lineRule="auto"/>
        <w:rPr>
          <w:rFonts w:ascii="Arial" w:hAnsi="Arial" w:cs="Arial"/>
          <w:b/>
          <w:shd w:val="clear" w:color="auto" w:fill="FFFFFF"/>
        </w:rPr>
      </w:pPr>
      <w:r w:rsidRPr="00850CB1">
        <w:rPr>
          <w:rFonts w:ascii="Arial" w:hAnsi="Arial" w:cs="Arial"/>
          <w:b/>
          <w:shd w:val="clear" w:color="auto" w:fill="FFFFFF"/>
        </w:rPr>
        <w:t>SUA Flights</w:t>
      </w:r>
    </w:p>
    <w:p w:rsidR="00850CB1" w:rsidRPr="003F051C" w:rsidRDefault="00850CB1" w:rsidP="00850CB1">
      <w:pPr>
        <w:spacing w:line="276" w:lineRule="auto"/>
        <w:rPr>
          <w:rFonts w:ascii="Arial" w:hAnsi="Arial" w:cs="Arial"/>
          <w:shd w:val="clear" w:color="auto" w:fill="FFFFFF"/>
        </w:rPr>
      </w:pPr>
      <w:r w:rsidRPr="003F051C">
        <w:rPr>
          <w:rFonts w:ascii="Arial" w:hAnsi="Arial" w:cs="Arial"/>
          <w:shd w:val="clear" w:color="auto" w:fill="FFFFFF"/>
        </w:rPr>
        <w:t xml:space="preserve">Flying and operating drones in Ireland is subject to </w:t>
      </w:r>
      <w:hyperlink r:id="rId11" w:history="1">
        <w:r w:rsidRPr="003F051C">
          <w:rPr>
            <w:rStyle w:val="Hyperlink"/>
            <w:rFonts w:ascii="Arial" w:hAnsi="Arial" w:cs="Arial"/>
            <w:shd w:val="clear" w:color="auto" w:fill="FFFFFF"/>
          </w:rPr>
          <w:t>European Union Regulation 2019/947</w:t>
        </w:r>
      </w:hyperlink>
      <w:r w:rsidRPr="003F051C">
        <w:rPr>
          <w:rFonts w:ascii="Arial" w:hAnsi="Arial" w:cs="Arial"/>
          <w:shd w:val="clear" w:color="auto" w:fill="FFFFFF"/>
        </w:rPr>
        <w:t xml:space="preserve">. The Irish Aviation Authority (IAA) supervises and implements the Regulation in Ireland. The IAA also provides guidance for operating and flying drones in order to ensure public safety. The Regulation allows registered operators and pilots to fly their drones across the EU. </w:t>
      </w:r>
    </w:p>
    <w:p w:rsidR="00850CB1" w:rsidRPr="003F051C" w:rsidRDefault="00850CB1" w:rsidP="00850CB1">
      <w:pPr>
        <w:spacing w:line="276" w:lineRule="auto"/>
        <w:rPr>
          <w:rFonts w:ascii="Arial" w:hAnsi="Arial" w:cs="Arial"/>
        </w:rPr>
      </w:pPr>
      <w:r w:rsidRPr="003F051C">
        <w:rPr>
          <w:rFonts w:ascii="Arial" w:hAnsi="Arial" w:cs="Arial"/>
        </w:rPr>
        <w:t>These include never operating a drone:</w:t>
      </w:r>
    </w:p>
    <w:p w:rsidR="00850CB1" w:rsidRPr="003F051C" w:rsidRDefault="00850CB1" w:rsidP="00850CB1">
      <w:pPr>
        <w:pStyle w:val="ListParagraph"/>
        <w:numPr>
          <w:ilvl w:val="0"/>
          <w:numId w:val="3"/>
        </w:numPr>
        <w:spacing w:after="0" w:line="276" w:lineRule="auto"/>
        <w:rPr>
          <w:rFonts w:ascii="Arial" w:hAnsi="Arial" w:cs="Arial"/>
        </w:rPr>
      </w:pPr>
      <w:r w:rsidRPr="003F051C">
        <w:rPr>
          <w:rFonts w:ascii="Arial" w:hAnsi="Arial" w:cs="Arial"/>
        </w:rPr>
        <w:t>if it will be a hazard to another aircraft in flight</w:t>
      </w:r>
    </w:p>
    <w:p w:rsidR="00850CB1" w:rsidRPr="003F051C" w:rsidRDefault="00850CB1" w:rsidP="00850CB1">
      <w:pPr>
        <w:pStyle w:val="ListParagraph"/>
        <w:numPr>
          <w:ilvl w:val="0"/>
          <w:numId w:val="3"/>
        </w:numPr>
        <w:spacing w:after="0" w:line="276" w:lineRule="auto"/>
        <w:rPr>
          <w:rFonts w:ascii="Arial" w:hAnsi="Arial" w:cs="Arial"/>
        </w:rPr>
      </w:pPr>
      <w:r w:rsidRPr="003F051C">
        <w:rPr>
          <w:rFonts w:ascii="Arial" w:hAnsi="Arial" w:cs="Arial"/>
        </w:rPr>
        <w:t>over an assembly of people</w:t>
      </w:r>
    </w:p>
    <w:p w:rsidR="00850CB1" w:rsidRPr="003F051C" w:rsidRDefault="00850CB1" w:rsidP="00850CB1">
      <w:pPr>
        <w:pStyle w:val="ListParagraph"/>
        <w:numPr>
          <w:ilvl w:val="0"/>
          <w:numId w:val="3"/>
        </w:numPr>
        <w:spacing w:after="0" w:line="276" w:lineRule="auto"/>
        <w:rPr>
          <w:rFonts w:ascii="Arial" w:hAnsi="Arial" w:cs="Arial"/>
        </w:rPr>
      </w:pPr>
      <w:r w:rsidRPr="003F051C">
        <w:rPr>
          <w:rFonts w:ascii="Arial" w:hAnsi="Arial" w:cs="Arial"/>
        </w:rPr>
        <w:t>farther than 300m from the person operating the drone</w:t>
      </w:r>
    </w:p>
    <w:p w:rsidR="00850CB1" w:rsidRPr="003F051C" w:rsidRDefault="00850CB1" w:rsidP="00850CB1">
      <w:pPr>
        <w:pStyle w:val="ListParagraph"/>
        <w:numPr>
          <w:ilvl w:val="0"/>
          <w:numId w:val="3"/>
        </w:numPr>
        <w:spacing w:after="0" w:line="276" w:lineRule="auto"/>
        <w:rPr>
          <w:rFonts w:ascii="Arial" w:hAnsi="Arial" w:cs="Arial"/>
        </w:rPr>
      </w:pPr>
      <w:r w:rsidRPr="003F051C">
        <w:rPr>
          <w:rFonts w:ascii="Arial" w:hAnsi="Arial" w:cs="Arial"/>
        </w:rPr>
        <w:t xml:space="preserve">within 30m of any person, vessel or structure not under the control of the person operating the drone </w:t>
      </w:r>
    </w:p>
    <w:p w:rsidR="00850CB1" w:rsidRPr="003F051C" w:rsidRDefault="00850CB1" w:rsidP="00850CB1">
      <w:pPr>
        <w:pStyle w:val="ListParagraph"/>
        <w:numPr>
          <w:ilvl w:val="0"/>
          <w:numId w:val="3"/>
        </w:numPr>
        <w:spacing w:after="0" w:line="276" w:lineRule="auto"/>
        <w:rPr>
          <w:rFonts w:ascii="Arial" w:hAnsi="Arial" w:cs="Arial"/>
        </w:rPr>
      </w:pPr>
      <w:r w:rsidRPr="003F051C">
        <w:rPr>
          <w:rFonts w:ascii="Arial" w:hAnsi="Arial" w:cs="Arial"/>
        </w:rPr>
        <w:t xml:space="preserve">closer than 5km from an aerodrome </w:t>
      </w:r>
    </w:p>
    <w:p w:rsidR="00850CB1" w:rsidRPr="003F051C" w:rsidRDefault="00850CB1" w:rsidP="00850CB1">
      <w:pPr>
        <w:pStyle w:val="ListParagraph"/>
        <w:numPr>
          <w:ilvl w:val="0"/>
          <w:numId w:val="3"/>
        </w:numPr>
        <w:spacing w:after="0" w:line="276" w:lineRule="auto"/>
        <w:rPr>
          <w:rFonts w:ascii="Arial" w:hAnsi="Arial" w:cs="Arial"/>
        </w:rPr>
      </w:pPr>
      <w:r w:rsidRPr="003F051C">
        <w:rPr>
          <w:rFonts w:ascii="Arial" w:hAnsi="Arial" w:cs="Arial"/>
        </w:rPr>
        <w:t xml:space="preserve">in a negligent or reckless manner so as to endanger life or property of others </w:t>
      </w:r>
    </w:p>
    <w:p w:rsidR="00850CB1" w:rsidRPr="003F051C" w:rsidRDefault="00850CB1" w:rsidP="00850CB1">
      <w:pPr>
        <w:pStyle w:val="ListParagraph"/>
        <w:numPr>
          <w:ilvl w:val="0"/>
          <w:numId w:val="3"/>
        </w:numPr>
        <w:spacing w:after="0" w:line="276" w:lineRule="auto"/>
        <w:rPr>
          <w:rFonts w:ascii="Arial" w:hAnsi="Arial" w:cs="Arial"/>
        </w:rPr>
      </w:pPr>
      <w:r w:rsidRPr="003F051C">
        <w:rPr>
          <w:rFonts w:ascii="Arial" w:hAnsi="Arial" w:cs="Arial"/>
        </w:rPr>
        <w:t xml:space="preserve">over 400ft (120m) above ground level </w:t>
      </w:r>
    </w:p>
    <w:p w:rsidR="00850CB1" w:rsidRPr="003F051C" w:rsidRDefault="00850CB1" w:rsidP="00850CB1">
      <w:pPr>
        <w:pStyle w:val="ListParagraph"/>
        <w:numPr>
          <w:ilvl w:val="0"/>
          <w:numId w:val="3"/>
        </w:numPr>
        <w:spacing w:after="0" w:line="276" w:lineRule="auto"/>
        <w:rPr>
          <w:rFonts w:ascii="Arial" w:hAnsi="Arial" w:cs="Arial"/>
        </w:rPr>
      </w:pPr>
      <w:r w:rsidRPr="003F051C">
        <w:rPr>
          <w:rFonts w:ascii="Arial" w:hAnsi="Arial" w:cs="Arial"/>
        </w:rPr>
        <w:t>over urban areas • in civil or military controlled airspace</w:t>
      </w:r>
    </w:p>
    <w:p w:rsidR="00850CB1" w:rsidRPr="003F051C" w:rsidRDefault="00850CB1" w:rsidP="00850CB1">
      <w:pPr>
        <w:pStyle w:val="ListParagraph"/>
        <w:numPr>
          <w:ilvl w:val="0"/>
          <w:numId w:val="3"/>
        </w:numPr>
        <w:spacing w:after="0" w:line="276" w:lineRule="auto"/>
        <w:rPr>
          <w:rFonts w:ascii="Arial" w:hAnsi="Arial" w:cs="Arial"/>
        </w:rPr>
      </w:pPr>
      <w:proofErr w:type="gramStart"/>
      <w:r w:rsidRPr="003F051C">
        <w:rPr>
          <w:rFonts w:ascii="Arial" w:hAnsi="Arial" w:cs="Arial"/>
        </w:rPr>
        <w:t>in</w:t>
      </w:r>
      <w:proofErr w:type="gramEnd"/>
      <w:r w:rsidRPr="003F051C">
        <w:rPr>
          <w:rFonts w:ascii="Arial" w:hAnsi="Arial" w:cs="Arial"/>
        </w:rPr>
        <w:t xml:space="preserve"> restricted areas (e.g. military installations, prisons, etc.) </w:t>
      </w:r>
    </w:p>
    <w:p w:rsidR="00850CB1" w:rsidRPr="003F051C" w:rsidRDefault="00850CB1" w:rsidP="00850CB1">
      <w:pPr>
        <w:pStyle w:val="ListParagraph"/>
        <w:numPr>
          <w:ilvl w:val="0"/>
          <w:numId w:val="3"/>
        </w:numPr>
        <w:spacing w:after="0" w:line="276" w:lineRule="auto"/>
        <w:rPr>
          <w:rFonts w:ascii="Arial" w:hAnsi="Arial" w:cs="Arial"/>
        </w:rPr>
      </w:pPr>
      <w:proofErr w:type="gramStart"/>
      <w:r w:rsidRPr="003F051C">
        <w:rPr>
          <w:rFonts w:ascii="Arial" w:hAnsi="Arial" w:cs="Arial"/>
        </w:rPr>
        <w:t>unless</w:t>
      </w:r>
      <w:proofErr w:type="gramEnd"/>
      <w:r w:rsidRPr="003F051C">
        <w:rPr>
          <w:rFonts w:ascii="Arial" w:hAnsi="Arial" w:cs="Arial"/>
        </w:rPr>
        <w:t xml:space="preserve"> the person operating the drone has permission from the landowner for take-off and landing.</w:t>
      </w:r>
    </w:p>
    <w:p w:rsidR="00850CB1" w:rsidRPr="003F051C" w:rsidRDefault="00850CB1" w:rsidP="00850CB1">
      <w:pPr>
        <w:pStyle w:val="BodyText"/>
        <w:spacing w:line="276" w:lineRule="auto"/>
        <w:jc w:val="left"/>
        <w:rPr>
          <w:rFonts w:ascii="Arial" w:eastAsia="Calibri" w:hAnsi="Arial" w:cs="Arial"/>
          <w:b w:val="0"/>
          <w:sz w:val="22"/>
          <w:szCs w:val="22"/>
        </w:rPr>
      </w:pPr>
    </w:p>
    <w:p w:rsidR="00850CB1" w:rsidRPr="003F051C" w:rsidRDefault="00850CB1" w:rsidP="00850CB1">
      <w:pPr>
        <w:spacing w:line="276" w:lineRule="auto"/>
        <w:rPr>
          <w:rFonts w:ascii="Arial" w:hAnsi="Arial" w:cs="Arial"/>
          <w:shd w:val="clear" w:color="auto" w:fill="FFFFFF"/>
        </w:rPr>
      </w:pPr>
      <w:r w:rsidRPr="003F051C">
        <w:rPr>
          <w:rFonts w:ascii="Arial" w:hAnsi="Arial" w:cs="Arial"/>
          <w:shd w:val="clear" w:color="auto" w:fill="FFFFFF"/>
        </w:rPr>
        <w:t xml:space="preserve">Flying and operating drones in Ireland is subject to </w:t>
      </w:r>
      <w:hyperlink r:id="rId12" w:history="1">
        <w:r w:rsidRPr="003F051C">
          <w:rPr>
            <w:rStyle w:val="Hyperlink"/>
            <w:rFonts w:ascii="Arial" w:hAnsi="Arial" w:cs="Arial"/>
            <w:shd w:val="clear" w:color="auto" w:fill="FFFFFF"/>
          </w:rPr>
          <w:t>European Union Regulation 2019/947</w:t>
        </w:r>
      </w:hyperlink>
      <w:r w:rsidRPr="003F051C">
        <w:rPr>
          <w:rFonts w:ascii="Arial" w:hAnsi="Arial" w:cs="Arial"/>
          <w:shd w:val="clear" w:color="auto" w:fill="FFFFFF"/>
        </w:rPr>
        <w:t xml:space="preserve">. The Irish Aviation Authority (IAA) supervises and implements the Regulation in Ireland. The IAA also provides guidance for operating and flying drones in order to ensure public safety. The Regulation allows registered operators and pilots to fly their drones across the EU. </w:t>
      </w:r>
    </w:p>
    <w:p w:rsidR="00850CB1" w:rsidRPr="003F051C" w:rsidRDefault="00850CB1" w:rsidP="00850CB1">
      <w:pPr>
        <w:spacing w:line="276" w:lineRule="auto"/>
        <w:rPr>
          <w:rFonts w:ascii="Arial" w:hAnsi="Arial" w:cs="Arial"/>
        </w:rPr>
      </w:pPr>
      <w:r w:rsidRPr="003F051C">
        <w:rPr>
          <w:rFonts w:ascii="Arial" w:hAnsi="Arial" w:cs="Arial"/>
        </w:rPr>
        <w:t>These include never operating a drone:</w:t>
      </w:r>
    </w:p>
    <w:p w:rsidR="00850CB1" w:rsidRPr="003F051C" w:rsidRDefault="00850CB1" w:rsidP="00850CB1">
      <w:pPr>
        <w:pStyle w:val="ListParagraph"/>
        <w:numPr>
          <w:ilvl w:val="0"/>
          <w:numId w:val="3"/>
        </w:numPr>
        <w:spacing w:after="0" w:line="276" w:lineRule="auto"/>
        <w:rPr>
          <w:rFonts w:ascii="Arial" w:hAnsi="Arial" w:cs="Arial"/>
        </w:rPr>
      </w:pPr>
      <w:r w:rsidRPr="003F051C">
        <w:rPr>
          <w:rFonts w:ascii="Arial" w:hAnsi="Arial" w:cs="Arial"/>
        </w:rPr>
        <w:t>if it will be a hazard to another aircraft in flight</w:t>
      </w:r>
    </w:p>
    <w:p w:rsidR="00850CB1" w:rsidRPr="003F051C" w:rsidRDefault="00850CB1" w:rsidP="00850CB1">
      <w:pPr>
        <w:pStyle w:val="ListParagraph"/>
        <w:numPr>
          <w:ilvl w:val="0"/>
          <w:numId w:val="3"/>
        </w:numPr>
        <w:spacing w:after="0" w:line="276" w:lineRule="auto"/>
        <w:rPr>
          <w:rFonts w:ascii="Arial" w:hAnsi="Arial" w:cs="Arial"/>
        </w:rPr>
      </w:pPr>
      <w:r w:rsidRPr="003F051C">
        <w:rPr>
          <w:rFonts w:ascii="Arial" w:hAnsi="Arial" w:cs="Arial"/>
        </w:rPr>
        <w:t>over an assembly of people</w:t>
      </w:r>
    </w:p>
    <w:p w:rsidR="00850CB1" w:rsidRPr="003F051C" w:rsidRDefault="00850CB1" w:rsidP="00850CB1">
      <w:pPr>
        <w:pStyle w:val="ListParagraph"/>
        <w:numPr>
          <w:ilvl w:val="0"/>
          <w:numId w:val="3"/>
        </w:numPr>
        <w:spacing w:after="0" w:line="276" w:lineRule="auto"/>
        <w:rPr>
          <w:rFonts w:ascii="Arial" w:hAnsi="Arial" w:cs="Arial"/>
        </w:rPr>
      </w:pPr>
      <w:r w:rsidRPr="003F051C">
        <w:rPr>
          <w:rFonts w:ascii="Arial" w:hAnsi="Arial" w:cs="Arial"/>
        </w:rPr>
        <w:lastRenderedPageBreak/>
        <w:t>farther than 300m from the person operating the drone</w:t>
      </w:r>
    </w:p>
    <w:p w:rsidR="00850CB1" w:rsidRPr="003F051C" w:rsidRDefault="00850CB1" w:rsidP="00850CB1">
      <w:pPr>
        <w:pStyle w:val="ListParagraph"/>
        <w:numPr>
          <w:ilvl w:val="0"/>
          <w:numId w:val="3"/>
        </w:numPr>
        <w:spacing w:after="0" w:line="276" w:lineRule="auto"/>
        <w:rPr>
          <w:rFonts w:ascii="Arial" w:hAnsi="Arial" w:cs="Arial"/>
        </w:rPr>
      </w:pPr>
      <w:r w:rsidRPr="003F051C">
        <w:rPr>
          <w:rFonts w:ascii="Arial" w:hAnsi="Arial" w:cs="Arial"/>
        </w:rPr>
        <w:t xml:space="preserve">within 30m of any person, vessel or structure not under the control of the person operating the drone </w:t>
      </w:r>
    </w:p>
    <w:p w:rsidR="00850CB1" w:rsidRPr="003F051C" w:rsidRDefault="00850CB1" w:rsidP="00850CB1">
      <w:pPr>
        <w:pStyle w:val="ListParagraph"/>
        <w:numPr>
          <w:ilvl w:val="0"/>
          <w:numId w:val="3"/>
        </w:numPr>
        <w:spacing w:after="0" w:line="276" w:lineRule="auto"/>
        <w:rPr>
          <w:rFonts w:ascii="Arial" w:hAnsi="Arial" w:cs="Arial"/>
        </w:rPr>
      </w:pPr>
      <w:r w:rsidRPr="003F051C">
        <w:rPr>
          <w:rFonts w:ascii="Arial" w:hAnsi="Arial" w:cs="Arial"/>
        </w:rPr>
        <w:t xml:space="preserve">closer than 5km from an aerodrome </w:t>
      </w:r>
    </w:p>
    <w:p w:rsidR="00850CB1" w:rsidRPr="003F051C" w:rsidRDefault="00850CB1" w:rsidP="00850CB1">
      <w:pPr>
        <w:pStyle w:val="ListParagraph"/>
        <w:numPr>
          <w:ilvl w:val="0"/>
          <w:numId w:val="3"/>
        </w:numPr>
        <w:spacing w:after="0" w:line="276" w:lineRule="auto"/>
        <w:rPr>
          <w:rFonts w:ascii="Arial" w:hAnsi="Arial" w:cs="Arial"/>
        </w:rPr>
      </w:pPr>
      <w:r w:rsidRPr="003F051C">
        <w:rPr>
          <w:rFonts w:ascii="Arial" w:hAnsi="Arial" w:cs="Arial"/>
        </w:rPr>
        <w:t xml:space="preserve">in a negligent or reckless manner so as to endanger life or property of others </w:t>
      </w:r>
    </w:p>
    <w:p w:rsidR="00850CB1" w:rsidRPr="003F051C" w:rsidRDefault="00850CB1" w:rsidP="00850CB1">
      <w:pPr>
        <w:pStyle w:val="ListParagraph"/>
        <w:numPr>
          <w:ilvl w:val="0"/>
          <w:numId w:val="3"/>
        </w:numPr>
        <w:spacing w:after="0" w:line="276" w:lineRule="auto"/>
        <w:rPr>
          <w:rFonts w:ascii="Arial" w:hAnsi="Arial" w:cs="Arial"/>
        </w:rPr>
      </w:pPr>
      <w:r w:rsidRPr="003F051C">
        <w:rPr>
          <w:rFonts w:ascii="Arial" w:hAnsi="Arial" w:cs="Arial"/>
        </w:rPr>
        <w:t xml:space="preserve">over 400ft (120m) above ground level </w:t>
      </w:r>
    </w:p>
    <w:p w:rsidR="00850CB1" w:rsidRPr="003F051C" w:rsidRDefault="00850CB1" w:rsidP="00850CB1">
      <w:pPr>
        <w:pStyle w:val="ListParagraph"/>
        <w:numPr>
          <w:ilvl w:val="0"/>
          <w:numId w:val="3"/>
        </w:numPr>
        <w:spacing w:after="0" w:line="276" w:lineRule="auto"/>
        <w:rPr>
          <w:rFonts w:ascii="Arial" w:hAnsi="Arial" w:cs="Arial"/>
        </w:rPr>
      </w:pPr>
      <w:r w:rsidRPr="003F051C">
        <w:rPr>
          <w:rFonts w:ascii="Arial" w:hAnsi="Arial" w:cs="Arial"/>
        </w:rPr>
        <w:t>over urban areas • in civil or military controlled airspace</w:t>
      </w:r>
    </w:p>
    <w:p w:rsidR="00850CB1" w:rsidRPr="003F051C" w:rsidRDefault="00850CB1" w:rsidP="00850CB1">
      <w:pPr>
        <w:pStyle w:val="ListParagraph"/>
        <w:numPr>
          <w:ilvl w:val="0"/>
          <w:numId w:val="3"/>
        </w:numPr>
        <w:spacing w:after="0" w:line="276" w:lineRule="auto"/>
        <w:rPr>
          <w:rFonts w:ascii="Arial" w:hAnsi="Arial" w:cs="Arial"/>
        </w:rPr>
      </w:pPr>
      <w:proofErr w:type="gramStart"/>
      <w:r w:rsidRPr="003F051C">
        <w:rPr>
          <w:rFonts w:ascii="Arial" w:hAnsi="Arial" w:cs="Arial"/>
        </w:rPr>
        <w:t>in</w:t>
      </w:r>
      <w:proofErr w:type="gramEnd"/>
      <w:r w:rsidRPr="003F051C">
        <w:rPr>
          <w:rFonts w:ascii="Arial" w:hAnsi="Arial" w:cs="Arial"/>
        </w:rPr>
        <w:t xml:space="preserve"> restricted areas (e.g. military installations, prisons, etc.) </w:t>
      </w:r>
    </w:p>
    <w:p w:rsidR="00850CB1" w:rsidRPr="003F051C" w:rsidRDefault="00850CB1" w:rsidP="00850CB1">
      <w:pPr>
        <w:pStyle w:val="ListParagraph"/>
        <w:numPr>
          <w:ilvl w:val="0"/>
          <w:numId w:val="3"/>
        </w:numPr>
        <w:spacing w:after="0" w:line="276" w:lineRule="auto"/>
        <w:rPr>
          <w:rFonts w:ascii="Arial" w:hAnsi="Arial" w:cs="Arial"/>
        </w:rPr>
      </w:pPr>
      <w:proofErr w:type="gramStart"/>
      <w:r w:rsidRPr="003F051C">
        <w:rPr>
          <w:rFonts w:ascii="Arial" w:hAnsi="Arial" w:cs="Arial"/>
        </w:rPr>
        <w:t>unless</w:t>
      </w:r>
      <w:proofErr w:type="gramEnd"/>
      <w:r w:rsidRPr="003F051C">
        <w:rPr>
          <w:rFonts w:ascii="Arial" w:hAnsi="Arial" w:cs="Arial"/>
        </w:rPr>
        <w:t xml:space="preserve"> the person operating the drone has permission from the landowner for take-off and landing.</w:t>
      </w:r>
    </w:p>
    <w:p w:rsidR="00850CB1" w:rsidRPr="00850CB1" w:rsidRDefault="00850CB1" w:rsidP="00850CB1">
      <w:pPr>
        <w:spacing w:after="0" w:line="276" w:lineRule="auto"/>
        <w:ind w:left="426" w:firstLine="360"/>
        <w:rPr>
          <w:rFonts w:ascii="Arial" w:eastAsia="Calibri" w:hAnsi="Arial" w:cs="Arial"/>
          <w:b/>
        </w:rPr>
      </w:pPr>
      <w:bookmarkStart w:id="0" w:name="_GoBack"/>
      <w:bookmarkEnd w:id="0"/>
      <w:r w:rsidRPr="00850CB1">
        <w:rPr>
          <w:rFonts w:ascii="Arial" w:eastAsia="Calibri" w:hAnsi="Arial" w:cs="Arial"/>
          <w:b/>
        </w:rPr>
        <w:t>General</w:t>
      </w:r>
    </w:p>
    <w:p w:rsidR="00850CB1" w:rsidRPr="00A03968" w:rsidRDefault="00850CB1" w:rsidP="00850CB1">
      <w:pPr>
        <w:numPr>
          <w:ilvl w:val="0"/>
          <w:numId w:val="8"/>
        </w:numPr>
        <w:spacing w:after="0" w:line="276" w:lineRule="auto"/>
        <w:rPr>
          <w:rFonts w:ascii="Arial" w:eastAsia="Calibri" w:hAnsi="Arial" w:cs="Arial"/>
        </w:rPr>
      </w:pPr>
      <w:r w:rsidRPr="00A03968">
        <w:rPr>
          <w:rFonts w:ascii="Arial" w:eastAsia="Calibri" w:hAnsi="Arial" w:cs="Arial"/>
        </w:rPr>
        <w:t>Additional Terms and Conditions may be added to your production once full details of the filming request is received.</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Filmmakers must ensure that Dublin City Council is kept fully informed of the intentions of the production company.</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Productions should nominate a member of crew to liaise with the relevant agencies and services, that person should be an experienced Location Manager or Unit Production Manager, where possible.</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Filming to take place at the stated locations, dates and times only as per your permit.</w:t>
      </w:r>
    </w:p>
    <w:p w:rsidR="00850CB1" w:rsidRPr="00A03968" w:rsidRDefault="00850CB1" w:rsidP="00850CB1">
      <w:pPr>
        <w:numPr>
          <w:ilvl w:val="0"/>
          <w:numId w:val="8"/>
        </w:numPr>
        <w:spacing w:before="240" w:after="0" w:line="276" w:lineRule="auto"/>
        <w:ind w:right="-613"/>
        <w:contextualSpacing/>
        <w:rPr>
          <w:rFonts w:ascii="Arial" w:hAnsi="Arial" w:cs="Arial"/>
          <w:color w:val="000000"/>
        </w:rPr>
      </w:pPr>
      <w:r w:rsidRPr="00A03968">
        <w:rPr>
          <w:rFonts w:ascii="Arial" w:hAnsi="Arial" w:cs="Arial"/>
          <w:color w:val="000000"/>
        </w:rPr>
        <w:t xml:space="preserve">Filming in progress signs should be used </w:t>
      </w:r>
      <w:r w:rsidRPr="00A03968">
        <w:rPr>
          <w:rFonts w:ascii="Arial" w:hAnsi="Arial" w:cs="Arial"/>
          <w:color w:val="000000"/>
          <w:shd w:val="clear" w:color="auto" w:fill="FFFFFF"/>
        </w:rPr>
        <w:t xml:space="preserve">with the signs clearly posted in public view. The </w:t>
      </w:r>
      <w:r w:rsidRPr="00850CB1">
        <w:rPr>
          <w:rStyle w:val="Emphasis"/>
          <w:rFonts w:ascii="Arial" w:hAnsi="Arial" w:cs="Arial"/>
          <w:bCs/>
          <w:i w:val="0"/>
          <w:color w:val="000000"/>
          <w:shd w:val="clear" w:color="auto" w:fill="FFFFFF"/>
        </w:rPr>
        <w:t>notice</w:t>
      </w:r>
      <w:r w:rsidRPr="00A03968">
        <w:rPr>
          <w:rFonts w:ascii="Arial" w:hAnsi="Arial" w:cs="Arial"/>
          <w:color w:val="000000"/>
          <w:shd w:val="clear" w:color="auto" w:fill="FFFFFF"/>
        </w:rPr>
        <w:t xml:space="preserve"> should be large enough that those passing by will clearly see it.</w:t>
      </w:r>
    </w:p>
    <w:p w:rsidR="00850CB1" w:rsidRPr="00A03968" w:rsidRDefault="00850CB1" w:rsidP="00850CB1">
      <w:pPr>
        <w:numPr>
          <w:ilvl w:val="0"/>
          <w:numId w:val="8"/>
        </w:numPr>
        <w:spacing w:after="0" w:line="276" w:lineRule="auto"/>
        <w:rPr>
          <w:rFonts w:ascii="Arial" w:hAnsi="Arial" w:cs="Arial"/>
        </w:rPr>
      </w:pPr>
      <w:r w:rsidRPr="00A03968">
        <w:rPr>
          <w:rFonts w:ascii="Arial" w:hAnsi="Arial" w:cs="Arial"/>
          <w:bCs/>
          <w:color w:val="000000"/>
        </w:rPr>
        <w:t>Dublin City Council must be credited in the production titles</w:t>
      </w:r>
      <w:r w:rsidRPr="00A03968">
        <w:rPr>
          <w:rFonts w:ascii="Arial" w:hAnsi="Arial" w:cs="Arial"/>
          <w:bCs/>
        </w:rPr>
        <w:t xml:space="preserve"> for their assistance in the making of the programme/film/series and the DCC logo included where possible. </w:t>
      </w:r>
      <w:r w:rsidRPr="00A03968">
        <w:rPr>
          <w:rFonts w:ascii="Arial" w:hAnsi="Arial" w:cs="Arial"/>
        </w:rPr>
        <w:t xml:space="preserve">Please contact Dublin City Council’s Events Team for the Council Logo in various formats or download them from </w:t>
      </w:r>
      <w:hyperlink r:id="rId13" w:history="1">
        <w:r w:rsidRPr="00A03968">
          <w:rPr>
            <w:rStyle w:val="Hyperlink"/>
            <w:rFonts w:ascii="Arial" w:hAnsi="Arial" w:cs="Arial"/>
          </w:rPr>
          <w:t>www.dublincity.ie/filming</w:t>
        </w:r>
      </w:hyperlink>
      <w:r w:rsidRPr="00A03968">
        <w:rPr>
          <w:rFonts w:ascii="Arial" w:hAnsi="Arial" w:cs="Arial"/>
        </w:rPr>
        <w:t xml:space="preserve"> </w:t>
      </w:r>
    </w:p>
    <w:p w:rsidR="00850CB1" w:rsidRPr="00A03968" w:rsidRDefault="00850CB1" w:rsidP="00850CB1">
      <w:pPr>
        <w:pStyle w:val="BodyText"/>
        <w:numPr>
          <w:ilvl w:val="0"/>
          <w:numId w:val="8"/>
        </w:numPr>
        <w:spacing w:line="276" w:lineRule="auto"/>
        <w:jc w:val="left"/>
        <w:rPr>
          <w:rFonts w:ascii="Arial" w:hAnsi="Arial" w:cs="Arial"/>
          <w:b w:val="0"/>
          <w:sz w:val="22"/>
          <w:szCs w:val="22"/>
          <w:u w:val="none"/>
        </w:rPr>
      </w:pPr>
      <w:r w:rsidRPr="00A03968">
        <w:rPr>
          <w:rFonts w:ascii="Arial" w:hAnsi="Arial" w:cs="Arial"/>
          <w:b w:val="0"/>
          <w:bCs/>
          <w:sz w:val="22"/>
          <w:szCs w:val="22"/>
          <w:u w:val="none"/>
        </w:rPr>
        <w:t xml:space="preserve">This decision notice does not apply to Grand Canal Square or Henrietta Street or Council owned Parkland. </w:t>
      </w:r>
    </w:p>
    <w:p w:rsidR="00850CB1" w:rsidRPr="00A03968" w:rsidRDefault="00850CB1" w:rsidP="00850CB1">
      <w:pPr>
        <w:pStyle w:val="BodyText"/>
        <w:numPr>
          <w:ilvl w:val="0"/>
          <w:numId w:val="8"/>
        </w:numPr>
        <w:spacing w:line="276" w:lineRule="auto"/>
        <w:jc w:val="left"/>
        <w:rPr>
          <w:rFonts w:ascii="Arial" w:hAnsi="Arial" w:cs="Arial"/>
          <w:b w:val="0"/>
          <w:bCs/>
          <w:sz w:val="22"/>
          <w:szCs w:val="22"/>
          <w:u w:val="none"/>
        </w:rPr>
      </w:pPr>
      <w:r w:rsidRPr="00A03968">
        <w:rPr>
          <w:rFonts w:ascii="Arial" w:hAnsi="Arial" w:cs="Arial"/>
          <w:b w:val="0"/>
          <w:bCs/>
          <w:sz w:val="22"/>
          <w:szCs w:val="22"/>
          <w:u w:val="none"/>
        </w:rPr>
        <w:t xml:space="preserve">This decision notice does not permit you to film outside Department of Justice properties, Department of Defence properties, any national embassies, any national consulate offices, or airports. </w:t>
      </w:r>
    </w:p>
    <w:p w:rsidR="00850CB1" w:rsidRPr="00A03968" w:rsidRDefault="00850CB1" w:rsidP="00850CB1">
      <w:pPr>
        <w:pStyle w:val="BodyText"/>
        <w:spacing w:line="276" w:lineRule="auto"/>
        <w:ind w:left="720"/>
        <w:jc w:val="left"/>
        <w:rPr>
          <w:rFonts w:ascii="Arial" w:hAnsi="Arial" w:cs="Arial"/>
          <w:b w:val="0"/>
          <w:bCs/>
          <w:sz w:val="22"/>
          <w:szCs w:val="22"/>
          <w:u w:val="none"/>
        </w:rPr>
      </w:pPr>
    </w:p>
    <w:p w:rsidR="00850CB1" w:rsidRPr="00A03968" w:rsidRDefault="00850CB1" w:rsidP="00850CB1">
      <w:pPr>
        <w:pStyle w:val="BodyText"/>
        <w:spacing w:line="276" w:lineRule="auto"/>
        <w:ind w:left="720"/>
        <w:jc w:val="left"/>
        <w:rPr>
          <w:rFonts w:ascii="Arial" w:hAnsi="Arial" w:cs="Arial"/>
          <w:bCs/>
          <w:sz w:val="22"/>
          <w:szCs w:val="22"/>
          <w:u w:val="none"/>
        </w:rPr>
      </w:pPr>
      <w:r w:rsidRPr="00A03968">
        <w:rPr>
          <w:rFonts w:ascii="Arial" w:hAnsi="Arial" w:cs="Arial"/>
          <w:bCs/>
          <w:sz w:val="22"/>
          <w:szCs w:val="22"/>
          <w:u w:val="none"/>
        </w:rPr>
        <w:t xml:space="preserve">Finance </w:t>
      </w:r>
    </w:p>
    <w:p w:rsidR="00850CB1" w:rsidRPr="00A03968" w:rsidRDefault="00850CB1" w:rsidP="00850CB1">
      <w:pPr>
        <w:numPr>
          <w:ilvl w:val="0"/>
          <w:numId w:val="8"/>
        </w:numPr>
        <w:spacing w:after="0" w:line="276" w:lineRule="auto"/>
        <w:jc w:val="both"/>
        <w:rPr>
          <w:rFonts w:ascii="Arial" w:hAnsi="Arial" w:cs="Arial"/>
          <w:bCs/>
          <w:iCs/>
        </w:rPr>
      </w:pPr>
      <w:r w:rsidRPr="00A03968">
        <w:rPr>
          <w:rFonts w:ascii="Arial" w:hAnsi="Arial" w:cs="Arial"/>
          <w:bCs/>
          <w:iCs/>
        </w:rPr>
        <w:t>Cancellation policy; filming application fees are non-refundable once you have received reference number and invoice.</w:t>
      </w:r>
    </w:p>
    <w:p w:rsidR="00850CB1" w:rsidRPr="00A03968" w:rsidRDefault="00850CB1" w:rsidP="00850CB1">
      <w:pPr>
        <w:numPr>
          <w:ilvl w:val="0"/>
          <w:numId w:val="8"/>
        </w:numPr>
        <w:spacing w:after="0" w:line="276" w:lineRule="auto"/>
        <w:jc w:val="both"/>
        <w:rPr>
          <w:rFonts w:ascii="Arial" w:hAnsi="Arial" w:cs="Arial"/>
          <w:lang w:val="en-GB"/>
        </w:rPr>
      </w:pPr>
      <w:r w:rsidRPr="00A03968">
        <w:rPr>
          <w:rFonts w:ascii="Arial" w:hAnsi="Arial" w:cs="Arial"/>
          <w:bCs/>
          <w:iCs/>
          <w:lang w:val="en-GB"/>
        </w:rPr>
        <w:t>All late applications (if accepted) will result in double the relevant application fee for all productions that do not meet the required lead-in time.</w:t>
      </w:r>
      <w:r w:rsidRPr="00A03968">
        <w:rPr>
          <w:rFonts w:ascii="Arial" w:hAnsi="Arial" w:cs="Arial"/>
          <w:lang w:val="en-GB"/>
        </w:rPr>
        <w:t xml:space="preserve"> </w:t>
      </w:r>
    </w:p>
    <w:p w:rsidR="00850CB1" w:rsidRPr="00A03968" w:rsidRDefault="00850CB1" w:rsidP="00850CB1">
      <w:pPr>
        <w:spacing w:line="276" w:lineRule="auto"/>
        <w:ind w:left="720"/>
        <w:contextualSpacing/>
        <w:rPr>
          <w:rFonts w:ascii="Arial" w:eastAsia="Calibri" w:hAnsi="Arial" w:cs="Arial"/>
        </w:rPr>
      </w:pPr>
    </w:p>
    <w:p w:rsidR="00850CB1" w:rsidRPr="00A03968" w:rsidRDefault="00850CB1" w:rsidP="00850CB1">
      <w:pPr>
        <w:spacing w:line="276" w:lineRule="auto"/>
        <w:ind w:left="720"/>
        <w:contextualSpacing/>
        <w:rPr>
          <w:rFonts w:ascii="Arial" w:eastAsia="Calibri" w:hAnsi="Arial" w:cs="Arial"/>
          <w:b/>
        </w:rPr>
      </w:pPr>
      <w:r w:rsidRPr="00A03968">
        <w:rPr>
          <w:rFonts w:ascii="Arial" w:eastAsia="Calibri" w:hAnsi="Arial" w:cs="Arial"/>
          <w:b/>
        </w:rPr>
        <w:t>Roads and Traffic</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 xml:space="preserve">It is recognised that </w:t>
      </w:r>
      <w:proofErr w:type="spellStart"/>
      <w:r w:rsidRPr="00A03968">
        <w:rPr>
          <w:rFonts w:ascii="Arial" w:eastAsia="Calibri" w:hAnsi="Arial" w:cs="Arial"/>
        </w:rPr>
        <w:t>audiovisual</w:t>
      </w:r>
      <w:proofErr w:type="spellEnd"/>
      <w:r w:rsidRPr="00A03968">
        <w:rPr>
          <w:rFonts w:ascii="Arial" w:eastAsia="Calibri" w:hAnsi="Arial" w:cs="Arial"/>
        </w:rPr>
        <w:t xml:space="preserve"> production companies must act in a responsible and professional manner. However, all producers/Location managers need to take their surroundings into consideration and must not;</w:t>
      </w:r>
    </w:p>
    <w:p w:rsidR="00850CB1" w:rsidRPr="00A03968" w:rsidRDefault="00850CB1" w:rsidP="00850CB1">
      <w:pPr>
        <w:numPr>
          <w:ilvl w:val="1"/>
          <w:numId w:val="8"/>
        </w:numPr>
        <w:spacing w:after="0" w:line="276" w:lineRule="auto"/>
        <w:contextualSpacing/>
        <w:rPr>
          <w:rFonts w:ascii="Arial" w:eastAsia="Calibri" w:hAnsi="Arial" w:cs="Arial"/>
        </w:rPr>
      </w:pPr>
      <w:r w:rsidRPr="00A03968">
        <w:rPr>
          <w:rFonts w:ascii="Arial" w:eastAsia="Calibri" w:hAnsi="Arial" w:cs="Arial"/>
        </w:rPr>
        <w:t>Obstruct others from carrying out their business;</w:t>
      </w:r>
    </w:p>
    <w:p w:rsidR="00850CB1" w:rsidRPr="00A03968" w:rsidRDefault="00850CB1" w:rsidP="00850CB1">
      <w:pPr>
        <w:numPr>
          <w:ilvl w:val="1"/>
          <w:numId w:val="8"/>
        </w:numPr>
        <w:spacing w:after="0" w:line="276" w:lineRule="auto"/>
        <w:contextualSpacing/>
        <w:rPr>
          <w:rFonts w:ascii="Arial" w:eastAsia="Calibri" w:hAnsi="Arial" w:cs="Arial"/>
        </w:rPr>
      </w:pPr>
      <w:r w:rsidRPr="00A03968">
        <w:rPr>
          <w:rFonts w:ascii="Arial" w:eastAsia="Calibri" w:hAnsi="Arial" w:cs="Arial"/>
        </w:rPr>
        <w:t xml:space="preserve">Cause a disturbance or safety hazard or impede the mobility of pedestrians, goods or services without adequate prior consultation. </w:t>
      </w:r>
    </w:p>
    <w:p w:rsidR="00850CB1" w:rsidRPr="00A03968" w:rsidRDefault="00850CB1" w:rsidP="00850CB1">
      <w:pPr>
        <w:numPr>
          <w:ilvl w:val="1"/>
          <w:numId w:val="8"/>
        </w:numPr>
        <w:spacing w:after="0" w:line="276" w:lineRule="auto"/>
        <w:contextualSpacing/>
        <w:rPr>
          <w:rFonts w:ascii="Arial" w:eastAsia="Calibri" w:hAnsi="Arial" w:cs="Arial"/>
        </w:rPr>
      </w:pPr>
      <w:r w:rsidRPr="00A03968">
        <w:rPr>
          <w:rFonts w:ascii="Arial" w:eastAsia="Calibri" w:hAnsi="Arial" w:cs="Arial"/>
        </w:rPr>
        <w:t>Dublin City Council has a duty of care towards residents and businesses and will exercise control if a particular production is causing an unreasonable nuisance.</w:t>
      </w:r>
    </w:p>
    <w:p w:rsidR="00850CB1" w:rsidRPr="00A03968" w:rsidRDefault="00850CB1" w:rsidP="00850CB1">
      <w:pPr>
        <w:numPr>
          <w:ilvl w:val="1"/>
          <w:numId w:val="8"/>
        </w:numPr>
        <w:spacing w:after="0" w:line="276" w:lineRule="auto"/>
        <w:contextualSpacing/>
        <w:rPr>
          <w:rFonts w:ascii="Arial" w:eastAsia="Calibri" w:hAnsi="Arial" w:cs="Arial"/>
        </w:rPr>
      </w:pPr>
      <w:r w:rsidRPr="00A03968">
        <w:rPr>
          <w:rFonts w:ascii="Arial" w:eastAsia="Calibri" w:hAnsi="Arial" w:cs="Arial"/>
        </w:rPr>
        <w:t>The selection of film locations that may have the potential to affect normal traffic flow and should only be done in consultation with An Garda Síochána and Dublin City Council’s Roads and Traffic Department.</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If required all road closures must be applied for and agreed in advance of filming.</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bCs/>
        </w:rPr>
        <w:lastRenderedPageBreak/>
        <w:t xml:space="preserve">There must be no interference with vehicular or pedestrian traffic unless specifically applied for and a Traffic Management Plan is received and approved by An </w:t>
      </w:r>
      <w:r w:rsidRPr="00A03968">
        <w:rPr>
          <w:rFonts w:ascii="Arial" w:eastAsia="Calibri" w:hAnsi="Arial" w:cs="Arial"/>
          <w:bCs/>
          <w:color w:val="000000" w:themeColor="text1"/>
        </w:rPr>
        <w:t xml:space="preserve">Garda </w:t>
      </w:r>
      <w:r w:rsidRPr="00A03968">
        <w:rPr>
          <w:rStyle w:val="Emphasis"/>
          <w:rFonts w:ascii="Arial" w:hAnsi="Arial" w:cs="Arial"/>
          <w:bCs/>
          <w:color w:val="000000" w:themeColor="text1"/>
          <w:shd w:val="clear" w:color="auto" w:fill="FFFFFF"/>
        </w:rPr>
        <w:t>Síochána</w:t>
      </w:r>
      <w:r w:rsidRPr="00A03968">
        <w:rPr>
          <w:rFonts w:ascii="Arial" w:hAnsi="Arial" w:cs="Arial"/>
          <w:color w:val="000000" w:themeColor="text1"/>
          <w:shd w:val="clear" w:color="auto" w:fill="FFFFFF"/>
        </w:rPr>
        <w:t xml:space="preserve"> </w:t>
      </w:r>
      <w:r w:rsidRPr="00A03968">
        <w:rPr>
          <w:rFonts w:ascii="Arial" w:eastAsia="Calibri" w:hAnsi="Arial" w:cs="Arial"/>
          <w:bCs/>
        </w:rPr>
        <w:t>Dublin City Council.</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Parking permits and suspension of parking if required must be applied for and permits granted prior to commencement of filming.</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Positioning of vehicle applications and equipment if required, must be made and granted prior to commencement of filming.</w:t>
      </w:r>
    </w:p>
    <w:p w:rsidR="00850CB1" w:rsidRPr="00A03968" w:rsidRDefault="00850CB1" w:rsidP="00850CB1">
      <w:pPr>
        <w:numPr>
          <w:ilvl w:val="0"/>
          <w:numId w:val="8"/>
        </w:numPr>
        <w:spacing w:after="0" w:line="276" w:lineRule="auto"/>
        <w:contextualSpacing/>
        <w:rPr>
          <w:rFonts w:ascii="Arial" w:eastAsia="Times New Roman" w:hAnsi="Arial" w:cs="Arial"/>
          <w:bCs/>
          <w:lang w:val="en-GB"/>
        </w:rPr>
      </w:pPr>
      <w:r w:rsidRPr="00A03968">
        <w:rPr>
          <w:rFonts w:ascii="Arial" w:eastAsia="Times New Roman" w:hAnsi="Arial" w:cs="Arial"/>
          <w:bCs/>
          <w:lang w:val="en-GB"/>
        </w:rPr>
        <w:t xml:space="preserve">Only essential services and prop vehicles to be parked at location. Cast, crew and talent parking should be arranged off site. </w:t>
      </w:r>
    </w:p>
    <w:p w:rsidR="00850CB1" w:rsidRPr="00A03968" w:rsidRDefault="00850CB1" w:rsidP="00850CB1">
      <w:pPr>
        <w:spacing w:line="276" w:lineRule="auto"/>
        <w:ind w:left="720"/>
        <w:contextualSpacing/>
        <w:rPr>
          <w:rFonts w:ascii="Arial" w:eastAsia="Calibri" w:hAnsi="Arial" w:cs="Arial"/>
        </w:rPr>
      </w:pPr>
    </w:p>
    <w:p w:rsidR="00850CB1" w:rsidRPr="00A03968" w:rsidRDefault="00850CB1" w:rsidP="00850CB1">
      <w:pPr>
        <w:spacing w:line="276" w:lineRule="auto"/>
        <w:ind w:left="720"/>
        <w:contextualSpacing/>
        <w:rPr>
          <w:rFonts w:ascii="Arial" w:eastAsia="Calibri" w:hAnsi="Arial" w:cs="Arial"/>
          <w:b/>
        </w:rPr>
      </w:pPr>
      <w:r w:rsidRPr="00A03968">
        <w:rPr>
          <w:rFonts w:ascii="Arial" w:eastAsia="Calibri" w:hAnsi="Arial" w:cs="Arial"/>
          <w:b/>
          <w:bCs/>
        </w:rPr>
        <w:t xml:space="preserve">Notice and Consultation </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Notify relevant Garda station/s.</w:t>
      </w:r>
    </w:p>
    <w:p w:rsidR="00850CB1" w:rsidRPr="00A03968" w:rsidRDefault="00850CB1" w:rsidP="00850CB1">
      <w:pPr>
        <w:numPr>
          <w:ilvl w:val="0"/>
          <w:numId w:val="8"/>
        </w:numPr>
        <w:spacing w:after="0" w:line="276" w:lineRule="auto"/>
        <w:contextualSpacing/>
        <w:rPr>
          <w:rFonts w:ascii="Arial" w:eastAsia="Calibri" w:hAnsi="Arial" w:cs="Arial"/>
        </w:rPr>
      </w:pPr>
      <w:proofErr w:type="gramStart"/>
      <w:r w:rsidRPr="00A03968">
        <w:rPr>
          <w:rFonts w:ascii="Arial" w:eastAsia="Calibri" w:hAnsi="Arial" w:cs="Arial"/>
        </w:rPr>
        <w:t>An</w:t>
      </w:r>
      <w:proofErr w:type="gramEnd"/>
      <w:r w:rsidRPr="00A03968">
        <w:rPr>
          <w:rFonts w:ascii="Arial" w:eastAsia="Calibri" w:hAnsi="Arial" w:cs="Arial"/>
        </w:rPr>
        <w:t xml:space="preserve"> Garda Síochána and Dublin City Council have the right to terminate any permits granted, should prior agreements not be adhered to.</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Any filming undertaken is the responsibility of the applicant. Adequate notice must be given to An Garda Síochána and Dublin City Council when making any arrangements.</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Any additional requirements of the statutory agencies must be resolved directly with them prior to holding of the filming.</w:t>
      </w:r>
    </w:p>
    <w:p w:rsidR="00850CB1" w:rsidRPr="00A03968" w:rsidRDefault="00850CB1" w:rsidP="00850CB1">
      <w:pPr>
        <w:numPr>
          <w:ilvl w:val="0"/>
          <w:numId w:val="8"/>
        </w:numPr>
        <w:spacing w:after="0" w:line="276" w:lineRule="auto"/>
        <w:contextualSpacing/>
        <w:rPr>
          <w:rFonts w:ascii="Arial" w:eastAsia="Times New Roman" w:hAnsi="Arial" w:cs="Arial"/>
          <w:bCs/>
          <w:lang w:val="en-GB"/>
        </w:rPr>
      </w:pPr>
      <w:r w:rsidRPr="00A03968">
        <w:rPr>
          <w:rFonts w:ascii="Arial" w:eastAsia="Times New Roman" w:hAnsi="Arial" w:cs="Arial"/>
          <w:bCs/>
          <w:lang w:val="en-GB"/>
        </w:rPr>
        <w:t xml:space="preserve">All consultation with businesses/residents and other premises to be complete prior to commencement of filming. </w:t>
      </w:r>
    </w:p>
    <w:p w:rsidR="00850CB1" w:rsidRPr="00A03968" w:rsidRDefault="00850CB1" w:rsidP="00850CB1">
      <w:pPr>
        <w:spacing w:line="276" w:lineRule="auto"/>
        <w:ind w:left="720"/>
        <w:contextualSpacing/>
        <w:rPr>
          <w:rFonts w:ascii="Arial" w:eastAsia="Calibri" w:hAnsi="Arial" w:cs="Arial"/>
        </w:rPr>
      </w:pPr>
    </w:p>
    <w:p w:rsidR="00850CB1" w:rsidRPr="00A03968" w:rsidRDefault="00850CB1" w:rsidP="00850CB1">
      <w:pPr>
        <w:spacing w:line="276" w:lineRule="auto"/>
        <w:ind w:left="720"/>
        <w:contextualSpacing/>
        <w:rPr>
          <w:rFonts w:ascii="Arial" w:eastAsia="Calibri" w:hAnsi="Arial" w:cs="Arial"/>
          <w:b/>
        </w:rPr>
      </w:pPr>
      <w:r w:rsidRPr="00A03968">
        <w:rPr>
          <w:rFonts w:ascii="Arial" w:eastAsia="Calibri" w:hAnsi="Arial" w:cs="Arial"/>
          <w:b/>
        </w:rPr>
        <w:t>Set Dressing and Structures</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 xml:space="preserve">The requirements DCC’s Building Control Section, must be complied with in full and the certificate the structural engineer, in relation to the erection of temporary structures must be submitted to </w:t>
      </w:r>
      <w:hyperlink r:id="rId14" w:history="1">
        <w:r w:rsidRPr="00A03968">
          <w:rPr>
            <w:rFonts w:ascii="Arial" w:eastAsia="Calibri" w:hAnsi="Arial" w:cs="Arial"/>
            <w:color w:val="0000FF"/>
            <w:u w:val="single"/>
          </w:rPr>
          <w:t>buildingcontrol@dublincity.ie</w:t>
        </w:r>
      </w:hyperlink>
      <w:r w:rsidRPr="00A03968">
        <w:rPr>
          <w:rFonts w:ascii="Arial" w:eastAsia="Calibri" w:hAnsi="Arial" w:cs="Arial"/>
        </w:rPr>
        <w:t xml:space="preserve">  prior to commencement of the production.</w:t>
      </w:r>
    </w:p>
    <w:p w:rsidR="00850CB1" w:rsidRPr="00A03968" w:rsidRDefault="00850CB1" w:rsidP="00850CB1">
      <w:pPr>
        <w:spacing w:line="276" w:lineRule="auto"/>
        <w:ind w:left="720"/>
        <w:contextualSpacing/>
        <w:rPr>
          <w:rFonts w:ascii="Arial" w:eastAsia="Calibri" w:hAnsi="Arial" w:cs="Arial"/>
        </w:rPr>
      </w:pPr>
    </w:p>
    <w:p w:rsidR="00850CB1" w:rsidRPr="00A03968" w:rsidRDefault="00850CB1" w:rsidP="00850CB1">
      <w:pPr>
        <w:spacing w:line="276" w:lineRule="auto"/>
        <w:ind w:left="720"/>
        <w:contextualSpacing/>
        <w:rPr>
          <w:rFonts w:ascii="Arial" w:eastAsia="Calibri" w:hAnsi="Arial" w:cs="Arial"/>
          <w:b/>
        </w:rPr>
      </w:pPr>
      <w:r w:rsidRPr="00A03968">
        <w:rPr>
          <w:rFonts w:ascii="Arial" w:eastAsia="Calibri" w:hAnsi="Arial" w:cs="Arial"/>
          <w:b/>
        </w:rPr>
        <w:t xml:space="preserve">Health and Safety </w:t>
      </w:r>
    </w:p>
    <w:p w:rsidR="00850CB1" w:rsidRPr="00A03968" w:rsidRDefault="00850CB1" w:rsidP="00850CB1">
      <w:pPr>
        <w:numPr>
          <w:ilvl w:val="0"/>
          <w:numId w:val="8"/>
        </w:numPr>
        <w:spacing w:after="0" w:line="276" w:lineRule="auto"/>
        <w:contextualSpacing/>
        <w:rPr>
          <w:rFonts w:ascii="Arial" w:eastAsia="Calibri" w:hAnsi="Arial" w:cs="Arial"/>
          <w:iCs/>
        </w:rPr>
      </w:pPr>
      <w:r w:rsidRPr="00A03968">
        <w:rPr>
          <w:rFonts w:ascii="Arial" w:eastAsia="Calibri" w:hAnsi="Arial" w:cs="Arial"/>
          <w:iCs/>
        </w:rPr>
        <w:t xml:space="preserve">It is the responsibility of the applicant to ensure that </w:t>
      </w:r>
      <w:r w:rsidRPr="00A03968">
        <w:rPr>
          <w:rFonts w:ascii="Arial" w:eastAsia="Calibri" w:hAnsi="Arial" w:cs="Arial"/>
          <w:iCs/>
          <w:shd w:val="clear" w:color="auto" w:fill="FDFDFD"/>
        </w:rPr>
        <w:t>All Emergency Medical Technicians (EMTs), Paramedics (Ps) and Advanced Paramedics (APs) must be registered with the Pre-Hospital Emergency Care Council in order to legally practice in Ireland.</w:t>
      </w:r>
      <w:r w:rsidRPr="00A03968">
        <w:rPr>
          <w:rFonts w:ascii="Arial" w:eastAsia="Calibri" w:hAnsi="Arial" w:cs="Arial"/>
          <w:iCs/>
        </w:rPr>
        <w:t xml:space="preserve"> </w:t>
      </w:r>
      <w:r w:rsidRPr="00A03968">
        <w:rPr>
          <w:rFonts w:ascii="Arial" w:eastAsia="Calibri" w:hAnsi="Arial" w:cs="Arial"/>
          <w:iCs/>
          <w:shd w:val="clear" w:color="auto" w:fill="FDFDFD"/>
        </w:rPr>
        <w:t>The Pre-Hospital Emergency Care Council (PHECC) maintains a statutory register of all pre-hospital emergency care practitioners who meet the required standards.</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The applicant must satisfy themselves that the person responsible for drawing up and implementing the Health and Safety Statement and Risk Assessment Plan for their filming is competent to do so. Sole responsibility lies with the applicant to ensure that all elements of plans are carried out as stated in the documentation submitted to Dublin City Council for the duration of the filming.</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Dublin City Council bears no responsibility for the management of safety for the duration of the filming</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to ensure the safe running of this production.</w:t>
      </w:r>
    </w:p>
    <w:p w:rsidR="00850CB1" w:rsidRPr="00EE19BD" w:rsidRDefault="00850CB1" w:rsidP="00850CB1">
      <w:pPr>
        <w:ind w:left="360"/>
        <w:rPr>
          <w:rFonts w:ascii="Arial" w:hAnsi="Arial" w:cs="Arial"/>
        </w:rPr>
      </w:pPr>
    </w:p>
    <w:p w:rsidR="00850CB1" w:rsidRPr="00A03968" w:rsidRDefault="00850CB1" w:rsidP="00850CB1">
      <w:pPr>
        <w:spacing w:line="276" w:lineRule="auto"/>
        <w:ind w:left="720"/>
        <w:contextualSpacing/>
        <w:rPr>
          <w:rFonts w:ascii="Arial" w:eastAsia="Calibri" w:hAnsi="Arial" w:cs="Arial"/>
          <w:b/>
        </w:rPr>
      </w:pPr>
      <w:r w:rsidRPr="00A03968">
        <w:rPr>
          <w:rFonts w:ascii="Arial" w:eastAsia="Calibri" w:hAnsi="Arial" w:cs="Arial"/>
          <w:b/>
        </w:rPr>
        <w:t xml:space="preserve">General </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bCs/>
        </w:rPr>
        <w:t>There must be no obstruction of access or egress to retail or other premises</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bCs/>
        </w:rPr>
        <w:t>No litter to be created as a result of the filming</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Noise should be kept to a minimum and generators should be baffled or integrated with the location vehicle.</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lastRenderedPageBreak/>
        <w:t xml:space="preserve">Noise levels should not be considered a nuisance and consideration must be given any noise sensitive premises in the area. </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Crew members should aim to dress professionally at all times, in all weathers. Dress codes imposed at particular locations for religious or other reasons must be adhered to.</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Crew and cast should refrain from using lewd or offensive language.</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Dublin City Council or An Garda Síochána reserves the right to suspend / terminate any and/or all proposed activities being held in the park/open space for reasons of public safety, congestion or nuisance or any other reason. Any such termination would be without any claim or liability on the statutory bodies. Dublin City Council reserves the right to cancel or withdraw consent at any time in parks/open spaces.</w:t>
      </w:r>
    </w:p>
    <w:p w:rsidR="00850CB1" w:rsidRPr="00A03968"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Dublin City Council may require the applicant to curtail, relocate or cancel a production on or before the booking date, in circumstances of emergency or other legitimate access requirements for which there is no satisfactory alternative arrangement that can be made.</w:t>
      </w:r>
    </w:p>
    <w:p w:rsidR="00850CB1" w:rsidRPr="00A03968" w:rsidRDefault="00850CB1" w:rsidP="00850CB1">
      <w:pPr>
        <w:spacing w:line="276" w:lineRule="auto"/>
        <w:contextualSpacing/>
        <w:rPr>
          <w:rFonts w:ascii="Arial" w:eastAsia="Calibri" w:hAnsi="Arial" w:cs="Arial"/>
        </w:rPr>
      </w:pPr>
    </w:p>
    <w:p w:rsidR="00850CB1" w:rsidRPr="00A03968" w:rsidRDefault="00850CB1" w:rsidP="00850CB1">
      <w:pPr>
        <w:spacing w:line="276" w:lineRule="auto"/>
        <w:ind w:firstLine="720"/>
        <w:contextualSpacing/>
        <w:rPr>
          <w:rFonts w:ascii="Arial" w:eastAsia="Calibri" w:hAnsi="Arial" w:cs="Arial"/>
          <w:b/>
        </w:rPr>
      </w:pPr>
      <w:r w:rsidRPr="00A03968">
        <w:rPr>
          <w:rFonts w:ascii="Arial" w:eastAsia="Calibri" w:hAnsi="Arial" w:cs="Arial"/>
          <w:b/>
        </w:rPr>
        <w:t>Insurance</w:t>
      </w:r>
    </w:p>
    <w:p w:rsidR="00850CB1" w:rsidRPr="00A03968" w:rsidRDefault="00850CB1" w:rsidP="00850CB1">
      <w:pPr>
        <w:pStyle w:val="ListParagraph"/>
        <w:numPr>
          <w:ilvl w:val="0"/>
          <w:numId w:val="8"/>
        </w:numPr>
        <w:spacing w:after="0" w:line="276" w:lineRule="auto"/>
        <w:rPr>
          <w:rFonts w:ascii="Arial" w:hAnsi="Arial" w:cs="Arial"/>
        </w:rPr>
      </w:pPr>
      <w:r w:rsidRPr="00A03968">
        <w:rPr>
          <w:rFonts w:ascii="Arial" w:hAnsi="Arial" w:cs="Arial"/>
        </w:rPr>
        <w:t xml:space="preserve">All productions should provide Dublin City Council evidence of insurance we will require; Submission of Public Liability Insurance indemnifying Dublin City Council up to </w:t>
      </w:r>
      <w:r w:rsidRPr="00A03968">
        <w:rPr>
          <w:rFonts w:ascii="Arial" w:hAnsi="Arial" w:cs="Arial"/>
          <w:b/>
        </w:rPr>
        <w:t>€</w:t>
      </w:r>
      <w:r w:rsidRPr="00A03968">
        <w:rPr>
          <w:rFonts w:ascii="Arial" w:hAnsi="Arial" w:cs="Arial"/>
        </w:rPr>
        <w:t xml:space="preserve">6.5million will be required along with proof of Employers Liability of €13 million. </w:t>
      </w:r>
    </w:p>
    <w:p w:rsidR="00850CB1" w:rsidRDefault="00850CB1" w:rsidP="00850CB1">
      <w:pPr>
        <w:numPr>
          <w:ilvl w:val="0"/>
          <w:numId w:val="8"/>
        </w:numPr>
        <w:spacing w:after="0" w:line="276" w:lineRule="auto"/>
        <w:contextualSpacing/>
        <w:rPr>
          <w:rFonts w:ascii="Arial" w:eastAsia="Calibri" w:hAnsi="Arial" w:cs="Arial"/>
        </w:rPr>
      </w:pPr>
      <w:r w:rsidRPr="00A03968">
        <w:rPr>
          <w:rFonts w:ascii="Arial" w:eastAsia="Calibri" w:hAnsi="Arial" w:cs="Arial"/>
        </w:rPr>
        <w:t xml:space="preserve">The production company will be expected to indemnify any third party property owners, whose property is intended for use as a film location, against any claims or proceedings arising directly from any injury to persons or damage to property as a result of the activities of the production company or its agents. </w:t>
      </w:r>
    </w:p>
    <w:p w:rsidR="00850CB1" w:rsidRPr="00A03968" w:rsidRDefault="00850CB1" w:rsidP="00850CB1">
      <w:pPr>
        <w:spacing w:line="276" w:lineRule="auto"/>
        <w:ind w:left="720"/>
        <w:contextualSpacing/>
        <w:rPr>
          <w:rFonts w:ascii="Arial" w:eastAsia="Calibri" w:hAnsi="Arial" w:cs="Arial"/>
        </w:rPr>
      </w:pPr>
    </w:p>
    <w:p w:rsidR="00850CB1" w:rsidRPr="00A03968" w:rsidRDefault="00850CB1" w:rsidP="00850CB1">
      <w:pPr>
        <w:pStyle w:val="ListParagraph"/>
        <w:rPr>
          <w:rFonts w:ascii="Arial" w:hAnsi="Arial" w:cs="Arial"/>
          <w:b/>
        </w:rPr>
      </w:pPr>
      <w:r w:rsidRPr="00A03968">
        <w:rPr>
          <w:rFonts w:ascii="Arial" w:hAnsi="Arial" w:cs="Arial"/>
          <w:b/>
        </w:rPr>
        <w:t>Privacy Notice</w:t>
      </w:r>
    </w:p>
    <w:p w:rsidR="00850CB1" w:rsidRPr="00A03968" w:rsidRDefault="00850CB1" w:rsidP="00850CB1">
      <w:pPr>
        <w:pStyle w:val="ListParagraph"/>
        <w:numPr>
          <w:ilvl w:val="0"/>
          <w:numId w:val="8"/>
        </w:numPr>
        <w:spacing w:after="200" w:line="276" w:lineRule="auto"/>
        <w:rPr>
          <w:rFonts w:ascii="Arial" w:hAnsi="Arial" w:cs="Arial"/>
        </w:rPr>
      </w:pPr>
      <w:r w:rsidRPr="00A03968">
        <w:rPr>
          <w:rFonts w:ascii="Arial" w:hAnsi="Arial" w:cs="Arial"/>
        </w:rPr>
        <w:t>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in order to assist with the processing of your application, such as our statutory agency partners, e.g. An Garda Síochána, as long as those parties agree to keep this information confidential.</w:t>
      </w:r>
    </w:p>
    <w:p w:rsidR="00850CB1" w:rsidRPr="00A03968" w:rsidRDefault="00850CB1" w:rsidP="00850CB1">
      <w:pPr>
        <w:pStyle w:val="ListParagraph"/>
        <w:numPr>
          <w:ilvl w:val="0"/>
          <w:numId w:val="8"/>
        </w:numPr>
        <w:spacing w:after="200" w:line="276" w:lineRule="auto"/>
        <w:rPr>
          <w:rFonts w:ascii="Arial" w:hAnsi="Arial" w:cs="Arial"/>
        </w:rPr>
      </w:pPr>
      <w:r w:rsidRPr="00A03968">
        <w:rPr>
          <w:rFonts w:ascii="Arial" w:hAnsi="Arial" w:cs="Arial"/>
        </w:rPr>
        <w:t xml:space="preserve">Access to any non-public personal information that you provide will be restricted to only those employees who need to know that information to process your application. </w:t>
      </w:r>
    </w:p>
    <w:p w:rsidR="00850CB1" w:rsidRPr="00A03968" w:rsidRDefault="00850CB1" w:rsidP="00850CB1">
      <w:pPr>
        <w:pStyle w:val="ListParagraph"/>
        <w:numPr>
          <w:ilvl w:val="0"/>
          <w:numId w:val="8"/>
        </w:numPr>
        <w:spacing w:after="200" w:line="276" w:lineRule="auto"/>
        <w:rPr>
          <w:rFonts w:ascii="Arial" w:hAnsi="Arial" w:cs="Arial"/>
        </w:rPr>
      </w:pPr>
      <w:r w:rsidRPr="00A03968">
        <w:rPr>
          <w:rFonts w:ascii="Arial" w:hAnsi="Arial" w:cs="Arial"/>
        </w:rPr>
        <w:t xml:space="preserve">It is our policy to retain collected information for a five year period </w:t>
      </w:r>
      <w:r w:rsidRPr="00A03968">
        <w:rPr>
          <w:rFonts w:ascii="Arial" w:hAnsi="Arial" w:cs="Arial"/>
          <w:u w:val="single"/>
        </w:rPr>
        <w:t>after which your information will be disposed of securely.</w:t>
      </w:r>
    </w:p>
    <w:p w:rsidR="00850CB1" w:rsidRPr="0050543B" w:rsidRDefault="00850CB1" w:rsidP="00850CB1">
      <w:pPr>
        <w:pStyle w:val="ListParagraph"/>
        <w:rPr>
          <w:rFonts w:ascii="Arial" w:hAnsi="Arial" w:cs="Arial"/>
          <w:color w:val="000000" w:themeColor="text1"/>
        </w:rPr>
      </w:pPr>
      <w:r w:rsidRPr="00A03968">
        <w:rPr>
          <w:rFonts w:ascii="Arial" w:hAnsi="Arial" w:cs="Arial"/>
          <w:color w:val="000000" w:themeColor="text1"/>
          <w:u w:val="single"/>
        </w:rPr>
        <w:t xml:space="preserve">Contact our Data Protection Officer on </w:t>
      </w:r>
      <w:hyperlink r:id="rId15" w:history="1">
        <w:r w:rsidRPr="00A03968">
          <w:rPr>
            <w:rFonts w:ascii="Arial" w:hAnsi="Arial" w:cs="Arial"/>
            <w:color w:val="0000FF"/>
            <w:u w:val="single"/>
          </w:rPr>
          <w:t>dataprotection@dublincity.ie</w:t>
        </w:r>
      </w:hyperlink>
      <w:r w:rsidRPr="00A03968">
        <w:rPr>
          <w:rFonts w:ascii="Arial" w:hAnsi="Arial" w:cs="Arial"/>
          <w:color w:val="1F497D"/>
          <w:u w:val="single"/>
        </w:rPr>
        <w:t xml:space="preserve"> </w:t>
      </w:r>
      <w:r w:rsidRPr="00A03968">
        <w:rPr>
          <w:rFonts w:ascii="Arial" w:hAnsi="Arial" w:cs="Arial"/>
          <w:color w:val="000000" w:themeColor="text1"/>
          <w:u w:val="single"/>
        </w:rPr>
        <w:t>or 01</w:t>
      </w:r>
      <w:r w:rsidRPr="0050543B">
        <w:rPr>
          <w:rFonts w:ascii="Arial" w:hAnsi="Arial" w:cs="Arial"/>
          <w:color w:val="000000" w:themeColor="text1"/>
          <w:u w:val="single"/>
        </w:rPr>
        <w:t xml:space="preserve"> 222 3775.</w:t>
      </w:r>
    </w:p>
    <w:p w:rsidR="00AC3D7B" w:rsidRPr="00CB5771" w:rsidRDefault="00AC3D7B" w:rsidP="00850CB1">
      <w:pPr>
        <w:spacing w:after="0" w:line="240" w:lineRule="auto"/>
        <w:ind w:firstLine="360"/>
        <w:jc w:val="center"/>
        <w:rPr>
          <w:rFonts w:ascii="Arial" w:hAnsi="Arial" w:cs="Arial"/>
        </w:rPr>
      </w:pPr>
    </w:p>
    <w:sectPr w:rsidR="00AC3D7B" w:rsidRPr="00CB5771" w:rsidSect="00E32931">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D92" w:rsidRDefault="00B64D92" w:rsidP="00B64D92">
      <w:pPr>
        <w:spacing w:after="0" w:line="240" w:lineRule="auto"/>
      </w:pPr>
      <w:r>
        <w:separator/>
      </w:r>
    </w:p>
  </w:endnote>
  <w:endnote w:type="continuationSeparator" w:id="0">
    <w:p w:rsidR="00B64D92" w:rsidRDefault="00B64D92" w:rsidP="00B6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49" w:rsidRDefault="007E7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49" w:rsidRDefault="007E7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49" w:rsidRDefault="007E7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D92" w:rsidRDefault="00B64D92" w:rsidP="00B64D92">
      <w:pPr>
        <w:spacing w:after="0" w:line="240" w:lineRule="auto"/>
      </w:pPr>
      <w:r>
        <w:separator/>
      </w:r>
    </w:p>
  </w:footnote>
  <w:footnote w:type="continuationSeparator" w:id="0">
    <w:p w:rsidR="00B64D92" w:rsidRDefault="00B64D92" w:rsidP="00B64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49" w:rsidRDefault="007E7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49" w:rsidRDefault="007E7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931" w:rsidRDefault="00E32931" w:rsidP="00E32931">
    <w:pPr>
      <w:pStyle w:val="Header"/>
    </w:pPr>
    <w:r w:rsidRPr="000C4C1A">
      <w:rPr>
        <w:rFonts w:ascii="Calibri" w:eastAsia="Calibri" w:hAnsi="Calibri" w:cs="Times New Roman"/>
        <w:noProof/>
        <w:lang w:eastAsia="en-IE"/>
      </w:rPr>
      <w:drawing>
        <wp:anchor distT="0" distB="0" distL="114300" distR="114300" simplePos="0" relativeHeight="251661312" behindDoc="1" locked="0" layoutInCell="1" allowOverlap="1" wp14:anchorId="3230773B" wp14:editId="085AEB01">
          <wp:simplePos x="0" y="0"/>
          <wp:positionH relativeFrom="page">
            <wp:align>right</wp:align>
          </wp:positionH>
          <wp:positionV relativeFrom="paragraph">
            <wp:posOffset>8890</wp:posOffset>
          </wp:positionV>
          <wp:extent cx="2162175" cy="895350"/>
          <wp:effectExtent l="0" t="0" r="9525" b="0"/>
          <wp:wrapNone/>
          <wp:docPr id="5" name="Picture 5" descr="Description: 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C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C1A">
      <w:rPr>
        <w:rFonts w:ascii="Arial" w:eastAsia="Calibri" w:hAnsi="Arial" w:cs="Arial"/>
        <w:noProof/>
        <w:lang w:eastAsia="en-IE"/>
      </w:rPr>
      <w:drawing>
        <wp:inline distT="0" distB="0" distL="0" distR="0" wp14:anchorId="5604A486" wp14:editId="0B289D59">
          <wp:extent cx="762000" cy="762000"/>
          <wp:effectExtent l="0" t="0" r="0" b="0"/>
          <wp:docPr id="4" name="Picture 4" descr="\\metadata\xenhome$\43116.DUBLIN\Windows\Desktop\DCC_FILM_OFFIC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data\xenhome$\43116.DUBLIN\Windows\Desktop\DCC_FILM_OFFICE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A0675"/>
    <w:multiLevelType w:val="hybridMultilevel"/>
    <w:tmpl w:val="C898F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2720F3B"/>
    <w:multiLevelType w:val="hybridMultilevel"/>
    <w:tmpl w:val="FE080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797F86"/>
    <w:multiLevelType w:val="hybridMultilevel"/>
    <w:tmpl w:val="30045F28"/>
    <w:lvl w:ilvl="0" w:tplc="04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3" w15:restartNumberingAfterBreak="0">
    <w:nsid w:val="4F6065FB"/>
    <w:multiLevelType w:val="hybridMultilevel"/>
    <w:tmpl w:val="EF6CB600"/>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15:restartNumberingAfterBreak="0">
    <w:nsid w:val="59EE545B"/>
    <w:multiLevelType w:val="hybridMultilevel"/>
    <w:tmpl w:val="2A822DD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B790B05"/>
    <w:multiLevelType w:val="hybridMultilevel"/>
    <w:tmpl w:val="E8547FF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6" w15:restartNumberingAfterBreak="0">
    <w:nsid w:val="64E45450"/>
    <w:multiLevelType w:val="hybridMultilevel"/>
    <w:tmpl w:val="6E1ED3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DA2403A"/>
    <w:multiLevelType w:val="hybridMultilevel"/>
    <w:tmpl w:val="EBF6E70C"/>
    <w:lvl w:ilvl="0" w:tplc="4D948EA4">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3F0219A"/>
    <w:multiLevelType w:val="hybridMultilevel"/>
    <w:tmpl w:val="9F3EB2A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9" w15:restartNumberingAfterBreak="0">
    <w:nsid w:val="750B0744"/>
    <w:multiLevelType w:val="hybridMultilevel"/>
    <w:tmpl w:val="FC8647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A8813C5"/>
    <w:multiLevelType w:val="hybridMultilevel"/>
    <w:tmpl w:val="B8DA009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2"/>
  </w:num>
  <w:num w:numId="10">
    <w:abstractNumId w:val="8"/>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98"/>
    <w:rsid w:val="001509EF"/>
    <w:rsid w:val="0020199D"/>
    <w:rsid w:val="00270066"/>
    <w:rsid w:val="002B34AC"/>
    <w:rsid w:val="00310C3C"/>
    <w:rsid w:val="003A77E9"/>
    <w:rsid w:val="0044436D"/>
    <w:rsid w:val="00450B98"/>
    <w:rsid w:val="00475972"/>
    <w:rsid w:val="004E5DFB"/>
    <w:rsid w:val="00572E79"/>
    <w:rsid w:val="007E7C49"/>
    <w:rsid w:val="00850CB1"/>
    <w:rsid w:val="009212F6"/>
    <w:rsid w:val="00AA1E04"/>
    <w:rsid w:val="00AC3D7B"/>
    <w:rsid w:val="00B51D63"/>
    <w:rsid w:val="00B64D92"/>
    <w:rsid w:val="00C10EDF"/>
    <w:rsid w:val="00CB1DF5"/>
    <w:rsid w:val="00CB5771"/>
    <w:rsid w:val="00E32931"/>
    <w:rsid w:val="00E776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A7BE"/>
  <w15:chartTrackingRefBased/>
  <w15:docId w15:val="{18D5A95E-C06A-4068-B492-A729B97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3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0066"/>
    <w:rPr>
      <w:color w:val="0000FF"/>
      <w:u w:val="single"/>
    </w:rPr>
  </w:style>
  <w:style w:type="character" w:styleId="Emphasis">
    <w:name w:val="Emphasis"/>
    <w:basedOn w:val="DefaultParagraphFont"/>
    <w:uiPriority w:val="20"/>
    <w:qFormat/>
    <w:rsid w:val="00B51D63"/>
    <w:rPr>
      <w:i/>
      <w:iCs/>
    </w:rPr>
  </w:style>
  <w:style w:type="paragraph" w:styleId="ListParagraph">
    <w:name w:val="List Paragraph"/>
    <w:basedOn w:val="Normal"/>
    <w:uiPriority w:val="34"/>
    <w:qFormat/>
    <w:rsid w:val="00B51D63"/>
    <w:pPr>
      <w:ind w:left="720"/>
      <w:contextualSpacing/>
    </w:pPr>
  </w:style>
  <w:style w:type="paragraph" w:styleId="Header">
    <w:name w:val="header"/>
    <w:basedOn w:val="Normal"/>
    <w:link w:val="HeaderChar"/>
    <w:uiPriority w:val="99"/>
    <w:unhideWhenUsed/>
    <w:rsid w:val="00B64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D92"/>
  </w:style>
  <w:style w:type="paragraph" w:styleId="Footer">
    <w:name w:val="footer"/>
    <w:basedOn w:val="Normal"/>
    <w:link w:val="FooterChar"/>
    <w:uiPriority w:val="99"/>
    <w:unhideWhenUsed/>
    <w:rsid w:val="00B64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D92"/>
  </w:style>
  <w:style w:type="paragraph" w:styleId="BodyText">
    <w:name w:val="Body Text"/>
    <w:basedOn w:val="Normal"/>
    <w:link w:val="BodyTextChar"/>
    <w:unhideWhenUsed/>
    <w:rsid w:val="00850CB1"/>
    <w:pPr>
      <w:spacing w:after="0" w:line="240" w:lineRule="auto"/>
      <w:jc w:val="center"/>
    </w:pPr>
    <w:rPr>
      <w:rFonts w:ascii="Helvetica" w:eastAsia="Times New Roman" w:hAnsi="Helvetica" w:cs="Times New Roman"/>
      <w:b/>
      <w:sz w:val="20"/>
      <w:szCs w:val="20"/>
      <w:u w:val="single"/>
    </w:rPr>
  </w:style>
  <w:style w:type="character" w:customStyle="1" w:styleId="BodyTextChar">
    <w:name w:val="Body Text Char"/>
    <w:basedOn w:val="DefaultParagraphFont"/>
    <w:link w:val="BodyText"/>
    <w:rsid w:val="00850CB1"/>
    <w:rPr>
      <w:rFonts w:ascii="Helvetica" w:eastAsia="Times New Roman" w:hAnsi="Helvetica" w:cs="Times New Roman"/>
      <w: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ming@dublincity.ie" TargetMode="External"/><Relationship Id="rId13" Type="http://schemas.openxmlformats.org/officeDocument/2006/relationships/hyperlink" Target="http://www.dublincity.ie/filmi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easa.europa.eu/document-library/regulations/commission-implementing-regulation-eu-2019947" TargetMode="External"/><Relationship Id="rId12" Type="http://schemas.openxmlformats.org/officeDocument/2006/relationships/hyperlink" Target="https://www.easa.europa.eu/document-library/regulations/commission-implementing-regulation-eu-201994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a.europa.eu/document-library/regulations/commission-implementing-regulation-eu-2019947" TargetMode="External"/><Relationship Id="rId5" Type="http://schemas.openxmlformats.org/officeDocument/2006/relationships/footnotes" Target="footnotes.xml"/><Relationship Id="rId15" Type="http://schemas.openxmlformats.org/officeDocument/2006/relationships/hyperlink" Target="mailto:dataprotection@dublincity.ie"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buildingcontrol@dublincity.i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O'Connor</dc:creator>
  <cp:keywords/>
  <dc:description/>
  <cp:lastModifiedBy>Lynn Daly</cp:lastModifiedBy>
  <cp:revision>12</cp:revision>
  <dcterms:created xsi:type="dcterms:W3CDTF">2021-09-23T11:02:00Z</dcterms:created>
  <dcterms:modified xsi:type="dcterms:W3CDTF">2021-11-12T16:27:00Z</dcterms:modified>
</cp:coreProperties>
</file>